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787EA" w14:textId="77777777" w:rsidR="007732A2" w:rsidRPr="00E01CBF" w:rsidRDefault="007732A2" w:rsidP="007732A2">
      <w:pPr>
        <w:pStyle w:val="Nadpis1"/>
      </w:pPr>
      <w:r w:rsidRPr="00E01CBF">
        <w:t>Popis předmětu</w:t>
      </w:r>
    </w:p>
    <w:p w14:paraId="605787EB" w14:textId="77777777" w:rsidR="007732A2" w:rsidRPr="00E01CBF" w:rsidRDefault="007732A2" w:rsidP="007732A2">
      <w:pPr>
        <w:tabs>
          <w:tab w:val="left" w:pos="426"/>
        </w:tabs>
        <w:spacing w:after="120"/>
        <w:jc w:val="both"/>
        <w:rPr>
          <w:rFonts w:ascii="Arial" w:hAnsi="Arial" w:cs="Arial"/>
          <w:sz w:val="22"/>
          <w:szCs w:val="22"/>
        </w:rPr>
      </w:pPr>
      <w:r w:rsidRPr="00E01CBF">
        <w:rPr>
          <w:rFonts w:ascii="Arial" w:hAnsi="Arial" w:cs="Arial"/>
          <w:sz w:val="22"/>
          <w:szCs w:val="22"/>
        </w:rPr>
        <w:t xml:space="preserve">Specifikace se vztahuje na jednožilové kabely s XLPE izolací určené pro kabelová vedení distribuční soustavy </w:t>
      </w:r>
      <w:r w:rsidR="00F14360" w:rsidRPr="00E01CBF">
        <w:rPr>
          <w:rFonts w:ascii="Arial" w:hAnsi="Arial" w:cs="Arial"/>
          <w:sz w:val="22"/>
          <w:szCs w:val="22"/>
        </w:rPr>
        <w:t>VN</w:t>
      </w:r>
      <w:r w:rsidRPr="00E01CBF">
        <w:rPr>
          <w:rFonts w:ascii="Arial" w:hAnsi="Arial" w:cs="Arial"/>
          <w:sz w:val="22"/>
          <w:szCs w:val="22"/>
        </w:rPr>
        <w:t>. Kabely jsou vhodné pro uložení v zemi i na vzduchu.</w:t>
      </w:r>
    </w:p>
    <w:p w14:paraId="605787EC" w14:textId="77777777" w:rsidR="007732A2" w:rsidRPr="00E01CBF" w:rsidRDefault="007732A2" w:rsidP="007732A2">
      <w:pPr>
        <w:tabs>
          <w:tab w:val="left" w:pos="426"/>
        </w:tabs>
        <w:spacing w:after="120"/>
        <w:jc w:val="both"/>
        <w:rPr>
          <w:rFonts w:ascii="Arial" w:hAnsi="Arial" w:cs="Arial"/>
          <w:sz w:val="22"/>
          <w:szCs w:val="22"/>
        </w:rPr>
      </w:pPr>
      <w:r w:rsidRPr="00E01CBF">
        <w:rPr>
          <w:rFonts w:ascii="Arial" w:hAnsi="Arial" w:cs="Arial"/>
          <w:sz w:val="22"/>
          <w:szCs w:val="22"/>
        </w:rPr>
        <w:t xml:space="preserve">Jedná se o kabely typu AXEKVCEY pro jmenovité napětí 12,7/22 (25) kV. Jádro kabelu je kulaté </w:t>
      </w:r>
      <w:proofErr w:type="spellStart"/>
      <w:r w:rsidRPr="00E01CBF">
        <w:rPr>
          <w:rFonts w:ascii="Arial" w:hAnsi="Arial" w:cs="Arial"/>
          <w:sz w:val="22"/>
          <w:szCs w:val="22"/>
        </w:rPr>
        <w:t>lanované</w:t>
      </w:r>
      <w:proofErr w:type="spellEnd"/>
      <w:r w:rsidRPr="00E01CBF">
        <w:rPr>
          <w:rFonts w:ascii="Arial" w:hAnsi="Arial" w:cs="Arial"/>
          <w:sz w:val="22"/>
          <w:szCs w:val="22"/>
        </w:rPr>
        <w:t xml:space="preserve"> komprimované (RMV).</w:t>
      </w:r>
    </w:p>
    <w:p w14:paraId="605787ED" w14:textId="77777777" w:rsidR="007732A2" w:rsidRPr="00E01CBF" w:rsidRDefault="007732A2" w:rsidP="007732A2">
      <w:pPr>
        <w:tabs>
          <w:tab w:val="left" w:pos="426"/>
        </w:tabs>
        <w:spacing w:after="120"/>
        <w:jc w:val="both"/>
        <w:rPr>
          <w:rFonts w:ascii="Arial" w:hAnsi="Arial" w:cs="Arial"/>
          <w:sz w:val="22"/>
          <w:szCs w:val="22"/>
        </w:rPr>
      </w:pPr>
      <w:r w:rsidRPr="00E01CBF">
        <w:rPr>
          <w:rFonts w:ascii="Arial" w:hAnsi="Arial" w:cs="Arial"/>
          <w:sz w:val="22"/>
          <w:szCs w:val="22"/>
        </w:rPr>
        <w:t>Konkrétně se jedná o tyto kabely:</w:t>
      </w:r>
    </w:p>
    <w:tbl>
      <w:tblPr>
        <w:tblStyle w:val="Mkatabulky"/>
        <w:tblW w:w="0" w:type="auto"/>
        <w:tblLook w:val="04A0" w:firstRow="1" w:lastRow="0" w:firstColumn="1" w:lastColumn="0" w:noHBand="0" w:noVBand="1"/>
      </w:tblPr>
      <w:tblGrid>
        <w:gridCol w:w="10195"/>
      </w:tblGrid>
      <w:tr w:rsidR="007732A2" w:rsidRPr="00E01CBF" w14:paraId="605787EF" w14:textId="77777777" w:rsidTr="00B755A1">
        <w:tc>
          <w:tcPr>
            <w:tcW w:w="10314" w:type="dxa"/>
            <w:vAlign w:val="center"/>
          </w:tcPr>
          <w:p w14:paraId="605787EE" w14:textId="77777777" w:rsidR="007732A2" w:rsidRPr="00E01CBF" w:rsidRDefault="007732A2" w:rsidP="00B755A1">
            <w:pPr>
              <w:tabs>
                <w:tab w:val="left" w:pos="426"/>
              </w:tabs>
              <w:spacing w:after="120"/>
              <w:jc w:val="center"/>
              <w:rPr>
                <w:rFonts w:ascii="Arial" w:hAnsi="Arial" w:cs="Arial"/>
                <w:b/>
                <w:sz w:val="22"/>
                <w:szCs w:val="22"/>
              </w:rPr>
            </w:pPr>
            <w:r w:rsidRPr="00E01CBF">
              <w:rPr>
                <w:rFonts w:ascii="Arial" w:hAnsi="Arial" w:cs="Arial"/>
                <w:b/>
                <w:sz w:val="22"/>
                <w:szCs w:val="22"/>
              </w:rPr>
              <w:t>Kabely s Al jádrem</w:t>
            </w:r>
          </w:p>
        </w:tc>
      </w:tr>
      <w:tr w:rsidR="007732A2" w:rsidRPr="00E01CBF" w14:paraId="605787F1" w14:textId="77777777" w:rsidTr="00B755A1">
        <w:tc>
          <w:tcPr>
            <w:tcW w:w="10314" w:type="dxa"/>
            <w:vAlign w:val="center"/>
          </w:tcPr>
          <w:p w14:paraId="605787F0" w14:textId="77777777" w:rsidR="007732A2" w:rsidRPr="00E01CBF" w:rsidRDefault="007732A2" w:rsidP="00B755A1">
            <w:pPr>
              <w:tabs>
                <w:tab w:val="left" w:pos="426"/>
              </w:tabs>
              <w:spacing w:after="120"/>
              <w:jc w:val="center"/>
              <w:rPr>
                <w:rFonts w:ascii="Arial" w:hAnsi="Arial" w:cs="Arial"/>
                <w:sz w:val="22"/>
                <w:szCs w:val="22"/>
              </w:rPr>
            </w:pPr>
            <w:r w:rsidRPr="00E01CBF">
              <w:rPr>
                <w:rFonts w:ascii="Arial" w:hAnsi="Arial" w:cs="Arial"/>
                <w:sz w:val="22"/>
                <w:szCs w:val="22"/>
              </w:rPr>
              <w:t>22-AXEKVCEY 1x70 RM/16</w:t>
            </w:r>
          </w:p>
        </w:tc>
      </w:tr>
      <w:tr w:rsidR="007732A2" w:rsidRPr="00E01CBF" w14:paraId="605787F3" w14:textId="77777777" w:rsidTr="00B755A1">
        <w:tc>
          <w:tcPr>
            <w:tcW w:w="10314" w:type="dxa"/>
            <w:vAlign w:val="center"/>
          </w:tcPr>
          <w:p w14:paraId="605787F2" w14:textId="77777777" w:rsidR="007732A2" w:rsidRPr="00E01CBF" w:rsidRDefault="007732A2" w:rsidP="00B755A1">
            <w:pPr>
              <w:tabs>
                <w:tab w:val="left" w:pos="426"/>
              </w:tabs>
              <w:spacing w:after="120"/>
              <w:jc w:val="center"/>
              <w:rPr>
                <w:rFonts w:ascii="Arial" w:hAnsi="Arial" w:cs="Arial"/>
                <w:sz w:val="22"/>
                <w:szCs w:val="22"/>
              </w:rPr>
            </w:pPr>
            <w:r w:rsidRPr="00E01CBF">
              <w:rPr>
                <w:rFonts w:ascii="Arial" w:hAnsi="Arial" w:cs="Arial"/>
                <w:sz w:val="22"/>
                <w:szCs w:val="22"/>
              </w:rPr>
              <w:t>22-AXEKVCEY 1x240 RM/25</w:t>
            </w:r>
          </w:p>
        </w:tc>
      </w:tr>
    </w:tbl>
    <w:p w14:paraId="605787F4" w14:textId="77777777" w:rsidR="007732A2" w:rsidRPr="00E01CBF" w:rsidRDefault="007732A2" w:rsidP="007732A2">
      <w:pPr>
        <w:tabs>
          <w:tab w:val="left" w:pos="426"/>
        </w:tabs>
        <w:spacing w:after="120"/>
        <w:jc w:val="both"/>
        <w:rPr>
          <w:rFonts w:ascii="Arial" w:hAnsi="Arial" w:cs="Arial"/>
          <w:sz w:val="22"/>
          <w:szCs w:val="22"/>
        </w:rPr>
      </w:pPr>
    </w:p>
    <w:p w14:paraId="605787F5" w14:textId="77777777" w:rsidR="007732A2" w:rsidRPr="00E01CBF" w:rsidRDefault="007732A2" w:rsidP="007732A2">
      <w:pPr>
        <w:pStyle w:val="Nadpis1"/>
      </w:pPr>
      <w:r w:rsidRPr="00E01CBF">
        <w:t>Všeobecné požadavky</w:t>
      </w:r>
    </w:p>
    <w:p w14:paraId="605787F6" w14:textId="77777777" w:rsidR="007732A2" w:rsidRPr="00E01CBF" w:rsidRDefault="007732A2" w:rsidP="007732A2">
      <w:pPr>
        <w:pStyle w:val="Nadpis2"/>
        <w:tabs>
          <w:tab w:val="clear" w:pos="712"/>
          <w:tab w:val="num" w:pos="567"/>
        </w:tabs>
        <w:ind w:left="567" w:hanging="567"/>
      </w:pPr>
      <w:r w:rsidRPr="00E01CBF">
        <w:t>Normy a předpisy</w:t>
      </w:r>
    </w:p>
    <w:p w14:paraId="605787F7" w14:textId="77777777" w:rsidR="007732A2" w:rsidRPr="00E01CBF" w:rsidRDefault="007732A2" w:rsidP="007732A2">
      <w:pPr>
        <w:tabs>
          <w:tab w:val="left" w:pos="425"/>
        </w:tabs>
        <w:spacing w:after="60"/>
        <w:rPr>
          <w:rFonts w:ascii="Arial" w:hAnsi="Arial" w:cs="Arial"/>
          <w:sz w:val="22"/>
          <w:szCs w:val="22"/>
        </w:rPr>
      </w:pPr>
      <w:r w:rsidRPr="00E01CBF">
        <w:rPr>
          <w:rFonts w:ascii="Arial" w:hAnsi="Arial" w:cs="Arial"/>
          <w:sz w:val="22"/>
          <w:szCs w:val="22"/>
        </w:rPr>
        <w:t>Všechny uvedené normy a předpisy jsou uvažovány v poslední platné edici.</w:t>
      </w:r>
    </w:p>
    <w:p w14:paraId="605787F8" w14:textId="77777777" w:rsidR="007732A2" w:rsidRPr="00E01CBF" w:rsidRDefault="00E73167" w:rsidP="007732A2">
      <w:pPr>
        <w:tabs>
          <w:tab w:val="left" w:pos="425"/>
        </w:tabs>
        <w:spacing w:after="60"/>
        <w:rPr>
          <w:rFonts w:ascii="Arial" w:hAnsi="Arial" w:cs="Arial"/>
          <w:sz w:val="22"/>
          <w:szCs w:val="22"/>
        </w:rPr>
      </w:pPr>
      <w:r>
        <w:rPr>
          <w:rFonts w:ascii="Arial" w:hAnsi="Arial" w:cs="Arial"/>
          <w:sz w:val="22"/>
          <w:szCs w:val="22"/>
        </w:rPr>
        <w:t>Kabely musí splňovat</w:t>
      </w:r>
      <w:r w:rsidR="007732A2" w:rsidRPr="00E01CBF">
        <w:rPr>
          <w:rFonts w:ascii="Arial" w:hAnsi="Arial" w:cs="Arial"/>
          <w:sz w:val="22"/>
          <w:szCs w:val="22"/>
        </w:rPr>
        <w:t xml:space="preserve"> veškeré normy, předpisy, nařízení a zákony platné v</w:t>
      </w:r>
      <w:r w:rsidR="00F14360" w:rsidRPr="00E01CBF">
        <w:rPr>
          <w:rFonts w:ascii="Arial" w:hAnsi="Arial" w:cs="Arial"/>
          <w:sz w:val="22"/>
          <w:szCs w:val="22"/>
        </w:rPr>
        <w:t> České republice</w:t>
      </w:r>
      <w:r w:rsidR="007732A2" w:rsidRPr="00E01CBF">
        <w:rPr>
          <w:rFonts w:ascii="Arial" w:hAnsi="Arial" w:cs="Arial"/>
          <w:sz w:val="22"/>
          <w:szCs w:val="22"/>
        </w:rPr>
        <w:t>, i když nejsou výslovně požadovány v tomto technickém listu, pokud není v tomto technickém listu požadováno jinak.</w:t>
      </w:r>
    </w:p>
    <w:p w14:paraId="605787F9" w14:textId="77777777" w:rsidR="007732A2" w:rsidRPr="00E01CBF" w:rsidRDefault="007732A2" w:rsidP="007732A2">
      <w:pPr>
        <w:tabs>
          <w:tab w:val="left" w:pos="425"/>
        </w:tabs>
        <w:spacing w:after="60"/>
        <w:rPr>
          <w:rFonts w:ascii="Arial" w:hAnsi="Arial" w:cs="Arial"/>
          <w:sz w:val="22"/>
          <w:szCs w:val="22"/>
        </w:rPr>
      </w:pP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0"/>
        <w:gridCol w:w="7681"/>
      </w:tblGrid>
      <w:tr w:rsidR="007732A2" w:rsidRPr="00E01CBF" w14:paraId="605787FC" w14:textId="77777777" w:rsidTr="00B755A1">
        <w:trPr>
          <w:trHeight w:val="375"/>
          <w:jc w:val="center"/>
        </w:trPr>
        <w:tc>
          <w:tcPr>
            <w:tcW w:w="2580" w:type="dxa"/>
            <w:vAlign w:val="center"/>
          </w:tcPr>
          <w:p w14:paraId="605787FA" w14:textId="77777777" w:rsidR="007732A2" w:rsidRPr="00E01CBF" w:rsidRDefault="007732A2" w:rsidP="00B755A1">
            <w:pPr>
              <w:rPr>
                <w:rFonts w:ascii="Arial" w:hAnsi="Arial" w:cs="Arial"/>
                <w:sz w:val="22"/>
                <w:szCs w:val="22"/>
              </w:rPr>
            </w:pPr>
            <w:r w:rsidRPr="00E01CBF">
              <w:rPr>
                <w:rFonts w:ascii="Arial" w:hAnsi="Arial" w:cs="Arial"/>
                <w:sz w:val="22"/>
                <w:szCs w:val="22"/>
              </w:rPr>
              <w:t>ČSN IEC 60050-461</w:t>
            </w:r>
          </w:p>
        </w:tc>
        <w:tc>
          <w:tcPr>
            <w:tcW w:w="7681" w:type="dxa"/>
            <w:vAlign w:val="center"/>
          </w:tcPr>
          <w:p w14:paraId="605787FB" w14:textId="77777777" w:rsidR="007732A2" w:rsidRPr="00E01CBF" w:rsidRDefault="007732A2" w:rsidP="00B755A1">
            <w:pPr>
              <w:rPr>
                <w:rFonts w:ascii="Arial" w:hAnsi="Arial" w:cs="Arial"/>
                <w:sz w:val="22"/>
                <w:szCs w:val="22"/>
              </w:rPr>
            </w:pPr>
            <w:r w:rsidRPr="00E01CBF">
              <w:rPr>
                <w:rFonts w:ascii="Arial" w:hAnsi="Arial" w:cs="Arial"/>
                <w:sz w:val="22"/>
                <w:szCs w:val="22"/>
              </w:rPr>
              <w:t xml:space="preserve">Mezinárodní elektrotechnický </w:t>
            </w:r>
            <w:proofErr w:type="gramStart"/>
            <w:r w:rsidRPr="00E01CBF">
              <w:rPr>
                <w:rFonts w:ascii="Arial" w:hAnsi="Arial" w:cs="Arial"/>
                <w:sz w:val="22"/>
                <w:szCs w:val="22"/>
              </w:rPr>
              <w:t>slovník - Část</w:t>
            </w:r>
            <w:proofErr w:type="gramEnd"/>
            <w:r w:rsidRPr="00E01CBF">
              <w:rPr>
                <w:rFonts w:ascii="Arial" w:hAnsi="Arial" w:cs="Arial"/>
                <w:sz w:val="22"/>
                <w:szCs w:val="22"/>
              </w:rPr>
              <w:t xml:space="preserve"> 461: Elektrické kabely</w:t>
            </w:r>
          </w:p>
        </w:tc>
      </w:tr>
      <w:tr w:rsidR="007732A2" w:rsidRPr="00E01CBF" w14:paraId="605787FF" w14:textId="77777777" w:rsidTr="00B755A1">
        <w:trPr>
          <w:trHeight w:val="375"/>
          <w:jc w:val="center"/>
        </w:trPr>
        <w:tc>
          <w:tcPr>
            <w:tcW w:w="2580" w:type="dxa"/>
            <w:vAlign w:val="center"/>
          </w:tcPr>
          <w:p w14:paraId="605787FD" w14:textId="0A81EF57" w:rsidR="007732A2" w:rsidRPr="00E01CBF" w:rsidRDefault="007732A2" w:rsidP="00B755A1">
            <w:pPr>
              <w:rPr>
                <w:rFonts w:ascii="Arial" w:hAnsi="Arial" w:cs="Arial"/>
                <w:sz w:val="22"/>
                <w:szCs w:val="22"/>
              </w:rPr>
            </w:pPr>
            <w:r w:rsidRPr="00E01CBF">
              <w:rPr>
                <w:rFonts w:ascii="Arial" w:hAnsi="Arial" w:cs="Arial"/>
                <w:sz w:val="22"/>
                <w:szCs w:val="22"/>
              </w:rPr>
              <w:t>ČSN 33 2000-4-41</w:t>
            </w:r>
            <w:r w:rsidR="000A1308">
              <w:rPr>
                <w:rFonts w:ascii="Arial" w:hAnsi="Arial" w:cs="Arial"/>
                <w:sz w:val="22"/>
                <w:szCs w:val="22"/>
              </w:rPr>
              <w:t xml:space="preserve"> ed.3</w:t>
            </w:r>
          </w:p>
        </w:tc>
        <w:tc>
          <w:tcPr>
            <w:tcW w:w="7681" w:type="dxa"/>
            <w:vAlign w:val="center"/>
          </w:tcPr>
          <w:p w14:paraId="605787FE" w14:textId="77777777" w:rsidR="007732A2" w:rsidRPr="00E01CBF" w:rsidRDefault="007732A2" w:rsidP="00B755A1">
            <w:pPr>
              <w:rPr>
                <w:rFonts w:ascii="Arial" w:hAnsi="Arial" w:cs="Arial"/>
                <w:sz w:val="22"/>
                <w:szCs w:val="22"/>
              </w:rPr>
            </w:pPr>
            <w:r w:rsidRPr="00E01CBF">
              <w:rPr>
                <w:rFonts w:ascii="Arial" w:hAnsi="Arial" w:cs="Arial"/>
                <w:sz w:val="22"/>
                <w:szCs w:val="22"/>
              </w:rPr>
              <w:t xml:space="preserve">Elektrotechnické </w:t>
            </w:r>
            <w:proofErr w:type="gramStart"/>
            <w:r w:rsidRPr="00E01CBF">
              <w:rPr>
                <w:rFonts w:ascii="Arial" w:hAnsi="Arial" w:cs="Arial"/>
                <w:sz w:val="22"/>
                <w:szCs w:val="22"/>
              </w:rPr>
              <w:t>předpisy - Elektrická</w:t>
            </w:r>
            <w:proofErr w:type="gramEnd"/>
            <w:r w:rsidRPr="00E01CBF">
              <w:rPr>
                <w:rFonts w:ascii="Arial" w:hAnsi="Arial" w:cs="Arial"/>
                <w:sz w:val="22"/>
                <w:szCs w:val="22"/>
              </w:rPr>
              <w:t xml:space="preserve"> zařízení - Část 4: Bezpečnost - Kapitola 41: Ochrana před úrazem elektrickým proudem</w:t>
            </w:r>
          </w:p>
        </w:tc>
      </w:tr>
      <w:tr w:rsidR="007732A2" w:rsidRPr="00E01CBF" w14:paraId="60578802" w14:textId="77777777" w:rsidTr="00B755A1">
        <w:trPr>
          <w:trHeight w:val="375"/>
          <w:jc w:val="center"/>
        </w:trPr>
        <w:tc>
          <w:tcPr>
            <w:tcW w:w="2580" w:type="dxa"/>
            <w:vAlign w:val="center"/>
          </w:tcPr>
          <w:p w14:paraId="60578800" w14:textId="1E266E00" w:rsidR="007732A2" w:rsidRPr="00E01CBF" w:rsidRDefault="000A1308" w:rsidP="00B755A1">
            <w:pPr>
              <w:rPr>
                <w:rFonts w:ascii="Arial" w:hAnsi="Arial" w:cs="Arial"/>
                <w:sz w:val="22"/>
                <w:szCs w:val="22"/>
              </w:rPr>
            </w:pPr>
            <w:r w:rsidRPr="000A1308">
              <w:rPr>
                <w:rFonts w:ascii="Arial" w:hAnsi="Arial" w:cs="Arial"/>
                <w:sz w:val="22"/>
                <w:szCs w:val="22"/>
              </w:rPr>
              <w:t>ČSN EN 62631-1</w:t>
            </w:r>
          </w:p>
        </w:tc>
        <w:tc>
          <w:tcPr>
            <w:tcW w:w="7681" w:type="dxa"/>
            <w:vAlign w:val="center"/>
          </w:tcPr>
          <w:p w14:paraId="60578801" w14:textId="02A3E823" w:rsidR="007732A2" w:rsidRPr="00E01CBF" w:rsidRDefault="000A1308" w:rsidP="00B755A1">
            <w:pPr>
              <w:rPr>
                <w:rFonts w:ascii="Arial" w:hAnsi="Arial" w:cs="Arial"/>
                <w:sz w:val="22"/>
                <w:szCs w:val="22"/>
              </w:rPr>
            </w:pPr>
            <w:r w:rsidRPr="000A1308">
              <w:rPr>
                <w:rFonts w:ascii="Arial" w:hAnsi="Arial" w:cs="Arial"/>
                <w:sz w:val="22"/>
                <w:szCs w:val="22"/>
              </w:rPr>
              <w:t xml:space="preserve">Dielektrické a izolační vlastnosti pevných elektroizolačních </w:t>
            </w:r>
            <w:proofErr w:type="gramStart"/>
            <w:r w:rsidRPr="000A1308">
              <w:rPr>
                <w:rFonts w:ascii="Arial" w:hAnsi="Arial" w:cs="Arial"/>
                <w:sz w:val="22"/>
                <w:szCs w:val="22"/>
              </w:rPr>
              <w:t>materiálů - Část</w:t>
            </w:r>
            <w:proofErr w:type="gramEnd"/>
            <w:r w:rsidRPr="000A1308">
              <w:rPr>
                <w:rFonts w:ascii="Arial" w:hAnsi="Arial" w:cs="Arial"/>
                <w:sz w:val="22"/>
                <w:szCs w:val="22"/>
              </w:rPr>
              <w:t xml:space="preserve"> 1: Obecně</w:t>
            </w:r>
          </w:p>
        </w:tc>
      </w:tr>
      <w:tr w:rsidR="007732A2" w:rsidRPr="00E01CBF" w14:paraId="60578805" w14:textId="77777777" w:rsidTr="00B755A1">
        <w:trPr>
          <w:trHeight w:val="375"/>
          <w:jc w:val="center"/>
        </w:trPr>
        <w:tc>
          <w:tcPr>
            <w:tcW w:w="2580" w:type="dxa"/>
            <w:vAlign w:val="center"/>
          </w:tcPr>
          <w:p w14:paraId="60578803" w14:textId="77777777" w:rsidR="007732A2" w:rsidRPr="00E01CBF" w:rsidRDefault="007732A2" w:rsidP="00B755A1">
            <w:pPr>
              <w:rPr>
                <w:rFonts w:ascii="Arial" w:hAnsi="Arial" w:cs="Arial"/>
                <w:sz w:val="22"/>
                <w:szCs w:val="22"/>
              </w:rPr>
            </w:pPr>
            <w:r w:rsidRPr="00E01CBF">
              <w:rPr>
                <w:rFonts w:ascii="Arial" w:hAnsi="Arial" w:cs="Arial"/>
                <w:sz w:val="22"/>
                <w:szCs w:val="22"/>
              </w:rPr>
              <w:t xml:space="preserve">ČSN EN 60228 </w:t>
            </w:r>
          </w:p>
        </w:tc>
        <w:tc>
          <w:tcPr>
            <w:tcW w:w="7681" w:type="dxa"/>
            <w:vAlign w:val="center"/>
          </w:tcPr>
          <w:p w14:paraId="60578804" w14:textId="77777777" w:rsidR="007732A2" w:rsidRPr="00E01CBF" w:rsidRDefault="007732A2" w:rsidP="00B755A1">
            <w:pPr>
              <w:rPr>
                <w:rFonts w:ascii="Arial" w:hAnsi="Arial" w:cs="Arial"/>
                <w:sz w:val="22"/>
                <w:szCs w:val="22"/>
              </w:rPr>
            </w:pPr>
            <w:r w:rsidRPr="00E01CBF">
              <w:rPr>
                <w:rFonts w:ascii="Arial" w:hAnsi="Arial" w:cs="Arial"/>
                <w:sz w:val="22"/>
                <w:szCs w:val="22"/>
              </w:rPr>
              <w:t>Jádra izolovaných kabelů</w:t>
            </w:r>
          </w:p>
        </w:tc>
      </w:tr>
      <w:tr w:rsidR="007732A2" w:rsidRPr="00E01CBF" w14:paraId="60578808" w14:textId="77777777" w:rsidTr="00B755A1">
        <w:trPr>
          <w:trHeight w:val="375"/>
          <w:jc w:val="center"/>
        </w:trPr>
        <w:tc>
          <w:tcPr>
            <w:tcW w:w="2580" w:type="dxa"/>
            <w:vAlign w:val="center"/>
          </w:tcPr>
          <w:p w14:paraId="60578806" w14:textId="10B56C66" w:rsidR="007732A2" w:rsidRPr="00E01CBF" w:rsidRDefault="007732A2" w:rsidP="00B755A1">
            <w:pPr>
              <w:rPr>
                <w:rFonts w:ascii="Arial" w:hAnsi="Arial" w:cs="Arial"/>
                <w:sz w:val="22"/>
                <w:szCs w:val="22"/>
              </w:rPr>
            </w:pPr>
            <w:r w:rsidRPr="00E01CBF">
              <w:rPr>
                <w:rFonts w:ascii="Arial" w:hAnsi="Arial" w:cs="Arial"/>
                <w:sz w:val="22"/>
                <w:szCs w:val="22"/>
              </w:rPr>
              <w:t>ČSN 34 7010-82</w:t>
            </w:r>
            <w:r w:rsidR="006C411B">
              <w:rPr>
                <w:rFonts w:ascii="Arial" w:hAnsi="Arial" w:cs="Arial"/>
                <w:sz w:val="22"/>
                <w:szCs w:val="22"/>
              </w:rPr>
              <w:t xml:space="preserve"> ed.2.</w:t>
            </w:r>
          </w:p>
        </w:tc>
        <w:tc>
          <w:tcPr>
            <w:tcW w:w="7681" w:type="dxa"/>
            <w:vAlign w:val="center"/>
          </w:tcPr>
          <w:p w14:paraId="60578807" w14:textId="77777777" w:rsidR="007732A2" w:rsidRPr="00E01CBF" w:rsidRDefault="007732A2" w:rsidP="00B755A1">
            <w:pPr>
              <w:rPr>
                <w:rFonts w:ascii="Arial" w:hAnsi="Arial" w:cs="Arial"/>
                <w:sz w:val="22"/>
                <w:szCs w:val="22"/>
              </w:rPr>
            </w:pPr>
            <w:r w:rsidRPr="00E01CBF">
              <w:rPr>
                <w:rFonts w:ascii="Arial" w:hAnsi="Arial" w:cs="Arial"/>
                <w:sz w:val="22"/>
                <w:szCs w:val="22"/>
              </w:rPr>
              <w:t xml:space="preserve">Elektrické </w:t>
            </w:r>
            <w:proofErr w:type="gramStart"/>
            <w:r w:rsidRPr="00E01CBF">
              <w:rPr>
                <w:rFonts w:ascii="Arial" w:hAnsi="Arial" w:cs="Arial"/>
                <w:sz w:val="22"/>
                <w:szCs w:val="22"/>
              </w:rPr>
              <w:t>kabely - Doplňující</w:t>
            </w:r>
            <w:proofErr w:type="gramEnd"/>
            <w:r w:rsidRPr="00E01CBF">
              <w:rPr>
                <w:rFonts w:ascii="Arial" w:hAnsi="Arial" w:cs="Arial"/>
                <w:sz w:val="22"/>
                <w:szCs w:val="22"/>
              </w:rPr>
              <w:t xml:space="preserve"> zkušební metody</w:t>
            </w:r>
          </w:p>
        </w:tc>
      </w:tr>
      <w:tr w:rsidR="007732A2" w:rsidRPr="00E01CBF" w14:paraId="6057880B" w14:textId="77777777" w:rsidTr="00B755A1">
        <w:trPr>
          <w:trHeight w:val="375"/>
          <w:jc w:val="center"/>
        </w:trPr>
        <w:tc>
          <w:tcPr>
            <w:tcW w:w="2580" w:type="dxa"/>
            <w:vAlign w:val="center"/>
          </w:tcPr>
          <w:p w14:paraId="60578809" w14:textId="77777777" w:rsidR="007732A2" w:rsidRPr="00E01CBF" w:rsidRDefault="007732A2" w:rsidP="00B755A1">
            <w:pPr>
              <w:rPr>
                <w:rFonts w:ascii="Arial" w:hAnsi="Arial" w:cs="Arial"/>
                <w:sz w:val="22"/>
                <w:szCs w:val="22"/>
              </w:rPr>
            </w:pPr>
            <w:r w:rsidRPr="00E01CBF">
              <w:rPr>
                <w:rFonts w:ascii="Arial" w:hAnsi="Arial" w:cs="Arial"/>
                <w:sz w:val="22"/>
                <w:szCs w:val="22"/>
              </w:rPr>
              <w:t>ČSN 34 7405 ed.2.</w:t>
            </w:r>
          </w:p>
        </w:tc>
        <w:tc>
          <w:tcPr>
            <w:tcW w:w="7681" w:type="dxa"/>
            <w:vAlign w:val="center"/>
          </w:tcPr>
          <w:p w14:paraId="6057880A" w14:textId="77777777" w:rsidR="007732A2" w:rsidRPr="00E01CBF" w:rsidRDefault="007732A2" w:rsidP="00B755A1">
            <w:pPr>
              <w:rPr>
                <w:rFonts w:ascii="Arial" w:hAnsi="Arial" w:cs="Arial"/>
                <w:sz w:val="22"/>
                <w:szCs w:val="22"/>
              </w:rPr>
            </w:pPr>
            <w:r w:rsidRPr="00E01CBF">
              <w:rPr>
                <w:rFonts w:ascii="Arial" w:hAnsi="Arial" w:cs="Arial"/>
                <w:sz w:val="22"/>
                <w:szCs w:val="22"/>
              </w:rPr>
              <w:t>Distribuční kabely s výtlačně lisovanou izolací pro jmenovité napětí 3,6/6 (7,2) kV až 20,8/36 (42) kV včetně</w:t>
            </w:r>
          </w:p>
        </w:tc>
      </w:tr>
      <w:tr w:rsidR="007732A2" w:rsidRPr="00E01CBF" w14:paraId="6057880E" w14:textId="77777777" w:rsidTr="00B755A1">
        <w:trPr>
          <w:trHeight w:val="375"/>
          <w:jc w:val="center"/>
        </w:trPr>
        <w:tc>
          <w:tcPr>
            <w:tcW w:w="2580" w:type="dxa"/>
            <w:vAlign w:val="center"/>
          </w:tcPr>
          <w:p w14:paraId="6057880C" w14:textId="77777777" w:rsidR="007732A2" w:rsidRPr="00E01CBF" w:rsidRDefault="007732A2" w:rsidP="00B755A1">
            <w:pPr>
              <w:rPr>
                <w:rFonts w:ascii="Arial" w:hAnsi="Arial" w:cs="Arial"/>
                <w:sz w:val="22"/>
                <w:szCs w:val="22"/>
              </w:rPr>
            </w:pPr>
            <w:r w:rsidRPr="00E01CBF">
              <w:rPr>
                <w:rFonts w:ascii="Arial" w:hAnsi="Arial" w:cs="Arial"/>
                <w:sz w:val="22"/>
                <w:szCs w:val="22"/>
              </w:rPr>
              <w:t>ČSN EN 60038</w:t>
            </w:r>
          </w:p>
        </w:tc>
        <w:tc>
          <w:tcPr>
            <w:tcW w:w="7681" w:type="dxa"/>
            <w:vAlign w:val="center"/>
          </w:tcPr>
          <w:p w14:paraId="6057880D" w14:textId="77777777" w:rsidR="007732A2" w:rsidRPr="00E01CBF" w:rsidRDefault="007732A2" w:rsidP="00B755A1">
            <w:pPr>
              <w:rPr>
                <w:rFonts w:ascii="Arial" w:hAnsi="Arial" w:cs="Arial"/>
                <w:sz w:val="22"/>
                <w:szCs w:val="22"/>
              </w:rPr>
            </w:pPr>
            <w:r w:rsidRPr="00E01CBF">
              <w:rPr>
                <w:rFonts w:ascii="Arial" w:hAnsi="Arial" w:cs="Arial"/>
                <w:sz w:val="22"/>
                <w:szCs w:val="22"/>
              </w:rPr>
              <w:t>Jmenovitá napětí CENELEC</w:t>
            </w:r>
          </w:p>
        </w:tc>
      </w:tr>
      <w:tr w:rsidR="007732A2" w:rsidRPr="00E01CBF" w14:paraId="60578811" w14:textId="77777777" w:rsidTr="00B755A1">
        <w:trPr>
          <w:trHeight w:val="375"/>
          <w:jc w:val="center"/>
        </w:trPr>
        <w:tc>
          <w:tcPr>
            <w:tcW w:w="2580" w:type="dxa"/>
            <w:vAlign w:val="center"/>
          </w:tcPr>
          <w:p w14:paraId="6057880F" w14:textId="41CA2283" w:rsidR="007732A2" w:rsidRPr="00E01CBF" w:rsidRDefault="007732A2" w:rsidP="00B755A1">
            <w:pPr>
              <w:rPr>
                <w:rFonts w:ascii="Arial" w:hAnsi="Arial" w:cs="Arial"/>
                <w:sz w:val="22"/>
                <w:szCs w:val="22"/>
              </w:rPr>
            </w:pPr>
            <w:r w:rsidRPr="00E01CBF">
              <w:rPr>
                <w:rFonts w:ascii="Arial" w:hAnsi="Arial" w:cs="Arial"/>
                <w:sz w:val="22"/>
                <w:szCs w:val="22"/>
              </w:rPr>
              <w:t>PNE 33 0000-2</w:t>
            </w:r>
            <w:r w:rsidR="000A1308">
              <w:rPr>
                <w:rFonts w:ascii="Arial" w:hAnsi="Arial" w:cs="Arial"/>
                <w:sz w:val="22"/>
                <w:szCs w:val="22"/>
              </w:rPr>
              <w:t xml:space="preserve"> ed.5</w:t>
            </w:r>
          </w:p>
        </w:tc>
        <w:tc>
          <w:tcPr>
            <w:tcW w:w="7681" w:type="dxa"/>
            <w:vAlign w:val="center"/>
          </w:tcPr>
          <w:p w14:paraId="60578810" w14:textId="77777777" w:rsidR="007732A2" w:rsidRPr="00E01CBF" w:rsidRDefault="007732A2" w:rsidP="00B755A1">
            <w:pPr>
              <w:rPr>
                <w:rFonts w:ascii="Arial" w:hAnsi="Arial" w:cs="Arial"/>
                <w:sz w:val="22"/>
                <w:szCs w:val="22"/>
              </w:rPr>
            </w:pPr>
            <w:r w:rsidRPr="00E01CBF">
              <w:rPr>
                <w:rFonts w:ascii="Arial" w:hAnsi="Arial" w:cs="Arial"/>
                <w:sz w:val="22"/>
                <w:szCs w:val="22"/>
              </w:rPr>
              <w:t>Stanovení základních charakteristik vnějších vlivů působících na rozvodná zařízení distribuční a přenosové soustavy</w:t>
            </w:r>
          </w:p>
        </w:tc>
      </w:tr>
      <w:tr w:rsidR="007732A2" w:rsidRPr="00E01CBF" w14:paraId="60578814" w14:textId="77777777" w:rsidTr="00B755A1">
        <w:trPr>
          <w:trHeight w:val="375"/>
          <w:jc w:val="center"/>
        </w:trPr>
        <w:tc>
          <w:tcPr>
            <w:tcW w:w="2580" w:type="dxa"/>
            <w:vAlign w:val="center"/>
          </w:tcPr>
          <w:p w14:paraId="60578812" w14:textId="4ABCA27F" w:rsidR="007732A2" w:rsidRPr="00E01CBF" w:rsidRDefault="007732A2" w:rsidP="00B755A1">
            <w:pPr>
              <w:rPr>
                <w:rFonts w:ascii="Arial" w:hAnsi="Arial" w:cs="Arial"/>
                <w:b/>
                <w:sz w:val="22"/>
                <w:szCs w:val="22"/>
              </w:rPr>
            </w:pPr>
            <w:r w:rsidRPr="00E01CBF">
              <w:rPr>
                <w:rFonts w:ascii="Arial" w:hAnsi="Arial" w:cs="Arial"/>
                <w:b/>
                <w:sz w:val="22"/>
                <w:szCs w:val="22"/>
              </w:rPr>
              <w:t>PNE 34 7625</w:t>
            </w:r>
            <w:r w:rsidR="00F95F19">
              <w:rPr>
                <w:rFonts w:ascii="Arial" w:hAnsi="Arial" w:cs="Arial"/>
                <w:b/>
                <w:sz w:val="22"/>
                <w:szCs w:val="22"/>
              </w:rPr>
              <w:t xml:space="preserve"> (5.vydání)</w:t>
            </w:r>
          </w:p>
        </w:tc>
        <w:tc>
          <w:tcPr>
            <w:tcW w:w="7681" w:type="dxa"/>
            <w:vAlign w:val="center"/>
          </w:tcPr>
          <w:p w14:paraId="60578813" w14:textId="77777777" w:rsidR="007732A2" w:rsidRPr="00E01CBF" w:rsidRDefault="007732A2" w:rsidP="00B755A1">
            <w:pPr>
              <w:rPr>
                <w:rFonts w:ascii="Arial" w:hAnsi="Arial" w:cs="Arial"/>
                <w:sz w:val="22"/>
                <w:szCs w:val="22"/>
              </w:rPr>
            </w:pPr>
            <w:r w:rsidRPr="00E01CBF">
              <w:rPr>
                <w:rFonts w:ascii="Arial" w:hAnsi="Arial" w:cs="Arial"/>
                <w:sz w:val="22"/>
                <w:szCs w:val="22"/>
              </w:rPr>
              <w:t>VN kabely se zesítěnou PE izolací pro distribuční sítě do 35 kV</w:t>
            </w:r>
          </w:p>
        </w:tc>
      </w:tr>
      <w:tr w:rsidR="007732A2" w:rsidRPr="00E01CBF" w14:paraId="60578817" w14:textId="77777777" w:rsidTr="00B755A1">
        <w:trPr>
          <w:trHeight w:val="375"/>
          <w:jc w:val="center"/>
        </w:trPr>
        <w:tc>
          <w:tcPr>
            <w:tcW w:w="2580" w:type="dxa"/>
            <w:vAlign w:val="center"/>
          </w:tcPr>
          <w:p w14:paraId="60578815" w14:textId="77777777" w:rsidR="007732A2" w:rsidRPr="00E01CBF" w:rsidRDefault="007732A2" w:rsidP="00B755A1">
            <w:pPr>
              <w:rPr>
                <w:rFonts w:ascii="Arial" w:hAnsi="Arial" w:cs="Arial"/>
                <w:sz w:val="22"/>
                <w:szCs w:val="22"/>
              </w:rPr>
            </w:pPr>
            <w:r w:rsidRPr="00E01CBF">
              <w:rPr>
                <w:rFonts w:ascii="Arial" w:hAnsi="Arial" w:cs="Arial"/>
                <w:sz w:val="22"/>
                <w:szCs w:val="22"/>
              </w:rPr>
              <w:t xml:space="preserve">HD 620 </w:t>
            </w:r>
          </w:p>
        </w:tc>
        <w:tc>
          <w:tcPr>
            <w:tcW w:w="7681" w:type="dxa"/>
            <w:vAlign w:val="center"/>
          </w:tcPr>
          <w:p w14:paraId="60578816" w14:textId="77777777" w:rsidR="007732A2" w:rsidRPr="00E01CBF" w:rsidRDefault="007732A2" w:rsidP="00B755A1">
            <w:pPr>
              <w:rPr>
                <w:rFonts w:ascii="Arial" w:hAnsi="Arial" w:cs="Arial"/>
                <w:sz w:val="22"/>
                <w:szCs w:val="22"/>
              </w:rPr>
            </w:pPr>
            <w:r w:rsidRPr="00E01CBF">
              <w:rPr>
                <w:rFonts w:ascii="Arial" w:hAnsi="Arial" w:cs="Arial"/>
                <w:sz w:val="22"/>
                <w:szCs w:val="22"/>
              </w:rPr>
              <w:t xml:space="preserve">Electric </w:t>
            </w:r>
            <w:proofErr w:type="spellStart"/>
            <w:r w:rsidRPr="00E01CBF">
              <w:rPr>
                <w:rFonts w:ascii="Arial" w:hAnsi="Arial" w:cs="Arial"/>
                <w:sz w:val="22"/>
                <w:szCs w:val="22"/>
              </w:rPr>
              <w:t>cables</w:t>
            </w:r>
            <w:proofErr w:type="spellEnd"/>
          </w:p>
        </w:tc>
      </w:tr>
      <w:tr w:rsidR="007732A2" w:rsidRPr="00E01CBF" w14:paraId="6057881A" w14:textId="77777777" w:rsidTr="00B755A1">
        <w:trPr>
          <w:trHeight w:val="375"/>
          <w:jc w:val="center"/>
        </w:trPr>
        <w:tc>
          <w:tcPr>
            <w:tcW w:w="2580" w:type="dxa"/>
            <w:vAlign w:val="center"/>
          </w:tcPr>
          <w:p w14:paraId="60578818" w14:textId="77777777" w:rsidR="007732A2" w:rsidRPr="00E01CBF" w:rsidRDefault="007732A2" w:rsidP="00B755A1">
            <w:pPr>
              <w:rPr>
                <w:rFonts w:ascii="Arial" w:hAnsi="Arial" w:cs="Arial"/>
                <w:sz w:val="22"/>
                <w:szCs w:val="22"/>
              </w:rPr>
            </w:pPr>
            <w:r w:rsidRPr="00E01CBF">
              <w:rPr>
                <w:rFonts w:ascii="Arial" w:hAnsi="Arial" w:cs="Arial"/>
                <w:sz w:val="22"/>
                <w:szCs w:val="22"/>
              </w:rPr>
              <w:t xml:space="preserve">HD 605-1 </w:t>
            </w:r>
          </w:p>
        </w:tc>
        <w:tc>
          <w:tcPr>
            <w:tcW w:w="7681" w:type="dxa"/>
            <w:vAlign w:val="center"/>
          </w:tcPr>
          <w:p w14:paraId="60578819" w14:textId="77777777" w:rsidR="007732A2" w:rsidRPr="00E01CBF" w:rsidRDefault="007732A2" w:rsidP="00B755A1">
            <w:pPr>
              <w:rPr>
                <w:rFonts w:ascii="Arial" w:hAnsi="Arial" w:cs="Arial"/>
                <w:sz w:val="22"/>
                <w:szCs w:val="22"/>
              </w:rPr>
            </w:pPr>
            <w:r w:rsidRPr="00E01CBF">
              <w:rPr>
                <w:rFonts w:ascii="Arial" w:hAnsi="Arial" w:cs="Arial"/>
                <w:sz w:val="22"/>
                <w:szCs w:val="22"/>
              </w:rPr>
              <w:t xml:space="preserve">Electric </w:t>
            </w:r>
            <w:proofErr w:type="spellStart"/>
            <w:r w:rsidRPr="00E01CBF">
              <w:rPr>
                <w:rFonts w:ascii="Arial" w:hAnsi="Arial" w:cs="Arial"/>
                <w:sz w:val="22"/>
                <w:szCs w:val="22"/>
              </w:rPr>
              <w:t>cables</w:t>
            </w:r>
            <w:proofErr w:type="spellEnd"/>
            <w:r w:rsidRPr="00E01CBF">
              <w:rPr>
                <w:rFonts w:ascii="Arial" w:hAnsi="Arial" w:cs="Arial"/>
                <w:sz w:val="22"/>
                <w:szCs w:val="22"/>
              </w:rPr>
              <w:t xml:space="preserve">: </w:t>
            </w:r>
            <w:proofErr w:type="spellStart"/>
            <w:r w:rsidRPr="00E01CBF">
              <w:rPr>
                <w:rFonts w:ascii="Arial" w:hAnsi="Arial" w:cs="Arial"/>
                <w:sz w:val="22"/>
                <w:szCs w:val="22"/>
              </w:rPr>
              <w:t>Addition</w:t>
            </w:r>
            <w:proofErr w:type="spellEnd"/>
            <w:r w:rsidRPr="00E01CBF">
              <w:rPr>
                <w:rFonts w:ascii="Arial" w:hAnsi="Arial" w:cs="Arial"/>
                <w:sz w:val="22"/>
                <w:szCs w:val="22"/>
              </w:rPr>
              <w:t xml:space="preserve"> test </w:t>
            </w:r>
            <w:proofErr w:type="spellStart"/>
            <w:r w:rsidRPr="00E01CBF">
              <w:rPr>
                <w:rFonts w:ascii="Arial" w:hAnsi="Arial" w:cs="Arial"/>
                <w:sz w:val="22"/>
                <w:szCs w:val="22"/>
              </w:rPr>
              <w:t>methods</w:t>
            </w:r>
            <w:proofErr w:type="spellEnd"/>
          </w:p>
        </w:tc>
      </w:tr>
      <w:tr w:rsidR="007732A2" w:rsidRPr="00E01CBF" w14:paraId="6057881D" w14:textId="77777777" w:rsidTr="00B755A1">
        <w:trPr>
          <w:trHeight w:val="375"/>
          <w:jc w:val="center"/>
        </w:trPr>
        <w:tc>
          <w:tcPr>
            <w:tcW w:w="2580" w:type="dxa"/>
            <w:vAlign w:val="center"/>
          </w:tcPr>
          <w:p w14:paraId="6057881B" w14:textId="77777777" w:rsidR="007732A2" w:rsidRPr="00E01CBF" w:rsidRDefault="007732A2" w:rsidP="00B755A1">
            <w:pPr>
              <w:rPr>
                <w:rFonts w:ascii="Arial" w:hAnsi="Arial" w:cs="Arial"/>
                <w:sz w:val="22"/>
                <w:szCs w:val="22"/>
              </w:rPr>
            </w:pPr>
            <w:r w:rsidRPr="00E01CBF">
              <w:rPr>
                <w:rFonts w:ascii="Arial" w:hAnsi="Arial" w:cs="Arial"/>
                <w:sz w:val="22"/>
                <w:szCs w:val="22"/>
              </w:rPr>
              <w:t xml:space="preserve">DIN VDE 0276 </w:t>
            </w:r>
            <w:proofErr w:type="spellStart"/>
            <w:r w:rsidRPr="00E01CBF">
              <w:rPr>
                <w:rFonts w:ascii="Arial" w:hAnsi="Arial" w:cs="Arial"/>
                <w:sz w:val="22"/>
                <w:szCs w:val="22"/>
              </w:rPr>
              <w:t>Teil</w:t>
            </w:r>
            <w:proofErr w:type="spellEnd"/>
            <w:r w:rsidRPr="00E01CBF">
              <w:rPr>
                <w:rFonts w:ascii="Arial" w:hAnsi="Arial" w:cs="Arial"/>
                <w:sz w:val="22"/>
                <w:szCs w:val="22"/>
              </w:rPr>
              <w:t xml:space="preserve"> 620 </w:t>
            </w:r>
          </w:p>
        </w:tc>
        <w:tc>
          <w:tcPr>
            <w:tcW w:w="7681" w:type="dxa"/>
            <w:vAlign w:val="center"/>
          </w:tcPr>
          <w:p w14:paraId="6057881C" w14:textId="77777777" w:rsidR="007732A2" w:rsidRPr="00E01CBF" w:rsidRDefault="007732A2" w:rsidP="00B755A1">
            <w:pPr>
              <w:rPr>
                <w:rFonts w:ascii="Arial" w:hAnsi="Arial" w:cs="Arial"/>
                <w:sz w:val="22"/>
                <w:szCs w:val="22"/>
              </w:rPr>
            </w:pPr>
            <w:r w:rsidRPr="00E01CBF">
              <w:rPr>
                <w:rFonts w:ascii="Arial" w:hAnsi="Arial" w:cs="Arial"/>
                <w:sz w:val="22"/>
                <w:szCs w:val="22"/>
              </w:rPr>
              <w:t xml:space="preserve">Kabel </w:t>
            </w:r>
            <w:proofErr w:type="spellStart"/>
            <w:r w:rsidRPr="00E01CBF">
              <w:rPr>
                <w:rFonts w:ascii="Arial" w:hAnsi="Arial" w:cs="Arial"/>
                <w:sz w:val="22"/>
                <w:szCs w:val="22"/>
              </w:rPr>
              <w:t>mit</w:t>
            </w:r>
            <w:proofErr w:type="spellEnd"/>
            <w:r w:rsidRPr="00E01CBF">
              <w:rPr>
                <w:rFonts w:ascii="Arial" w:hAnsi="Arial" w:cs="Arial"/>
                <w:sz w:val="22"/>
                <w:szCs w:val="22"/>
              </w:rPr>
              <w:t xml:space="preserve"> </w:t>
            </w:r>
            <w:proofErr w:type="spellStart"/>
            <w:r w:rsidRPr="00E01CBF">
              <w:rPr>
                <w:rFonts w:ascii="Arial" w:hAnsi="Arial" w:cs="Arial"/>
                <w:sz w:val="22"/>
                <w:szCs w:val="22"/>
              </w:rPr>
              <w:t>Isolierung</w:t>
            </w:r>
            <w:proofErr w:type="spellEnd"/>
            <w:r w:rsidRPr="00E01CBF">
              <w:rPr>
                <w:rFonts w:ascii="Arial" w:hAnsi="Arial" w:cs="Arial"/>
                <w:sz w:val="22"/>
                <w:szCs w:val="22"/>
              </w:rPr>
              <w:t xml:space="preserve"> </w:t>
            </w:r>
            <w:proofErr w:type="spellStart"/>
            <w:r w:rsidRPr="00E01CBF">
              <w:rPr>
                <w:rFonts w:ascii="Arial" w:hAnsi="Arial" w:cs="Arial"/>
                <w:sz w:val="22"/>
                <w:szCs w:val="22"/>
              </w:rPr>
              <w:t>aus</w:t>
            </w:r>
            <w:proofErr w:type="spellEnd"/>
            <w:r w:rsidRPr="00E01CBF">
              <w:rPr>
                <w:rFonts w:ascii="Arial" w:hAnsi="Arial" w:cs="Arial"/>
                <w:sz w:val="22"/>
                <w:szCs w:val="22"/>
              </w:rPr>
              <w:t xml:space="preserve"> </w:t>
            </w:r>
            <w:proofErr w:type="spellStart"/>
            <w:r w:rsidRPr="00E01CBF">
              <w:rPr>
                <w:rFonts w:ascii="Arial" w:hAnsi="Arial" w:cs="Arial"/>
                <w:sz w:val="22"/>
                <w:szCs w:val="22"/>
              </w:rPr>
              <w:t>vernetzten</w:t>
            </w:r>
            <w:proofErr w:type="spellEnd"/>
            <w:r w:rsidRPr="00E01CBF">
              <w:rPr>
                <w:rFonts w:ascii="Arial" w:hAnsi="Arial" w:cs="Arial"/>
                <w:sz w:val="22"/>
                <w:szCs w:val="22"/>
              </w:rPr>
              <w:t xml:space="preserve"> Polyethylen </w:t>
            </w:r>
            <w:proofErr w:type="gramStart"/>
            <w:r w:rsidRPr="00E01CBF">
              <w:rPr>
                <w:rFonts w:ascii="Arial" w:hAnsi="Arial" w:cs="Arial"/>
                <w:sz w:val="22"/>
                <w:szCs w:val="22"/>
              </w:rPr>
              <w:t>6 - 36</w:t>
            </w:r>
            <w:proofErr w:type="gramEnd"/>
            <w:r w:rsidRPr="00E01CBF">
              <w:rPr>
                <w:rFonts w:ascii="Arial" w:hAnsi="Arial" w:cs="Arial"/>
                <w:sz w:val="22"/>
                <w:szCs w:val="22"/>
              </w:rPr>
              <w:t xml:space="preserve"> kV</w:t>
            </w:r>
          </w:p>
        </w:tc>
      </w:tr>
    </w:tbl>
    <w:p w14:paraId="6057881E" w14:textId="77777777" w:rsidR="00824955" w:rsidRDefault="00824955" w:rsidP="007732A2">
      <w:pPr>
        <w:spacing w:before="60"/>
        <w:jc w:val="both"/>
        <w:rPr>
          <w:rFonts w:ascii="Arial" w:hAnsi="Arial" w:cs="Arial"/>
          <w:noProof/>
          <w:sz w:val="22"/>
          <w:szCs w:val="22"/>
        </w:rPr>
      </w:pPr>
    </w:p>
    <w:p w14:paraId="6057881F" w14:textId="77777777" w:rsidR="00E73167" w:rsidRDefault="00E73167" w:rsidP="007732A2">
      <w:pPr>
        <w:spacing w:before="60"/>
        <w:jc w:val="both"/>
        <w:rPr>
          <w:rFonts w:ascii="Arial" w:hAnsi="Arial" w:cs="Arial"/>
          <w:noProof/>
          <w:sz w:val="22"/>
          <w:szCs w:val="22"/>
        </w:rPr>
      </w:pPr>
    </w:p>
    <w:p w14:paraId="60578820" w14:textId="77777777" w:rsidR="00E73167" w:rsidRDefault="00E73167" w:rsidP="007732A2">
      <w:pPr>
        <w:spacing w:before="60"/>
        <w:jc w:val="both"/>
        <w:rPr>
          <w:rFonts w:ascii="Arial" w:hAnsi="Arial" w:cs="Arial"/>
          <w:noProof/>
          <w:sz w:val="22"/>
          <w:szCs w:val="22"/>
        </w:rPr>
      </w:pPr>
    </w:p>
    <w:p w14:paraId="60578821" w14:textId="77777777" w:rsidR="00E73167" w:rsidRDefault="00E73167" w:rsidP="007732A2">
      <w:pPr>
        <w:spacing w:before="60"/>
        <w:jc w:val="both"/>
        <w:rPr>
          <w:rFonts w:ascii="Arial" w:hAnsi="Arial" w:cs="Arial"/>
          <w:noProof/>
          <w:sz w:val="22"/>
          <w:szCs w:val="22"/>
        </w:rPr>
      </w:pPr>
    </w:p>
    <w:p w14:paraId="60578822" w14:textId="77777777" w:rsidR="00E73167" w:rsidRPr="00E01CBF" w:rsidRDefault="00E73167" w:rsidP="007732A2">
      <w:pPr>
        <w:spacing w:before="60"/>
        <w:jc w:val="both"/>
        <w:rPr>
          <w:rFonts w:ascii="Arial" w:hAnsi="Arial" w:cs="Arial"/>
          <w:noProof/>
          <w:sz w:val="22"/>
          <w:szCs w:val="22"/>
        </w:rPr>
      </w:pPr>
    </w:p>
    <w:p w14:paraId="60578823" w14:textId="77777777" w:rsidR="007732A2" w:rsidRPr="00E01CBF" w:rsidRDefault="007732A2" w:rsidP="007732A2">
      <w:pPr>
        <w:pStyle w:val="Nadpis1"/>
      </w:pPr>
      <w:r w:rsidRPr="00E01CBF">
        <w:lastRenderedPageBreak/>
        <w:t>Upřesňující poŽadavky</w:t>
      </w:r>
    </w:p>
    <w:p w14:paraId="60578824" w14:textId="77777777" w:rsidR="007732A2" w:rsidRPr="00E01CBF" w:rsidRDefault="007732A2" w:rsidP="007732A2">
      <w:pPr>
        <w:pStyle w:val="Nadpis2"/>
        <w:tabs>
          <w:tab w:val="clear" w:pos="712"/>
          <w:tab w:val="num" w:pos="426"/>
        </w:tabs>
      </w:pPr>
      <w:r w:rsidRPr="00E01CBF">
        <w:t>Technické parametry</w:t>
      </w:r>
    </w:p>
    <w:p w14:paraId="60578825" w14:textId="77777777" w:rsidR="007732A2" w:rsidRPr="00E01CBF" w:rsidRDefault="007732A2" w:rsidP="007732A2">
      <w:pPr>
        <w:pStyle w:val="Nadpis3"/>
        <w:tabs>
          <w:tab w:val="num" w:pos="709"/>
        </w:tabs>
        <w:spacing w:before="60" w:after="60"/>
        <w:ind w:left="709" w:hanging="709"/>
        <w:contextualSpacing/>
      </w:pPr>
      <w:r w:rsidRPr="00E01CBF">
        <w:t>Parametry distribuční sítě</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5386"/>
      </w:tblGrid>
      <w:tr w:rsidR="007732A2" w:rsidRPr="00E01CBF" w14:paraId="60578828" w14:textId="77777777" w:rsidTr="00B755A1">
        <w:tc>
          <w:tcPr>
            <w:tcW w:w="4253" w:type="dxa"/>
          </w:tcPr>
          <w:p w14:paraId="60578826" w14:textId="77777777" w:rsidR="007732A2" w:rsidRPr="00E01CBF" w:rsidRDefault="007732A2" w:rsidP="00B755A1">
            <w:pPr>
              <w:spacing w:before="40" w:after="20"/>
              <w:ind w:right="57"/>
              <w:rPr>
                <w:rFonts w:ascii="Arial" w:hAnsi="Arial" w:cs="Arial"/>
                <w:noProof/>
                <w:sz w:val="22"/>
                <w:szCs w:val="22"/>
              </w:rPr>
            </w:pPr>
            <w:r w:rsidRPr="00E01CBF">
              <w:rPr>
                <w:rFonts w:ascii="Arial" w:hAnsi="Arial" w:cs="Arial"/>
                <w:noProof/>
                <w:sz w:val="22"/>
                <w:szCs w:val="22"/>
              </w:rPr>
              <w:t>Jmenovité napětí sítě U</w:t>
            </w:r>
            <w:r w:rsidRPr="00E01CBF">
              <w:rPr>
                <w:rFonts w:ascii="Arial" w:hAnsi="Arial" w:cs="Arial"/>
                <w:noProof/>
                <w:sz w:val="22"/>
                <w:szCs w:val="22"/>
                <w:vertAlign w:val="subscript"/>
              </w:rPr>
              <w:t>n</w:t>
            </w:r>
          </w:p>
        </w:tc>
        <w:tc>
          <w:tcPr>
            <w:tcW w:w="5386" w:type="dxa"/>
          </w:tcPr>
          <w:p w14:paraId="60578827" w14:textId="77777777" w:rsidR="007732A2" w:rsidRPr="00E01CBF" w:rsidRDefault="007732A2" w:rsidP="00B755A1">
            <w:pPr>
              <w:spacing w:before="40" w:after="20"/>
              <w:ind w:left="57" w:right="57"/>
              <w:rPr>
                <w:rFonts w:ascii="Arial" w:hAnsi="Arial" w:cs="Arial"/>
                <w:noProof/>
                <w:sz w:val="22"/>
                <w:szCs w:val="22"/>
              </w:rPr>
            </w:pPr>
            <w:r w:rsidRPr="00E01CBF">
              <w:rPr>
                <w:rFonts w:ascii="Arial" w:hAnsi="Arial" w:cs="Arial"/>
                <w:noProof/>
                <w:sz w:val="22"/>
                <w:szCs w:val="22"/>
              </w:rPr>
              <w:t>12,7 kV</w:t>
            </w:r>
          </w:p>
        </w:tc>
      </w:tr>
      <w:tr w:rsidR="007732A2" w:rsidRPr="00E01CBF" w14:paraId="6057882B" w14:textId="77777777" w:rsidTr="00B755A1">
        <w:tc>
          <w:tcPr>
            <w:tcW w:w="4253" w:type="dxa"/>
          </w:tcPr>
          <w:p w14:paraId="60578829" w14:textId="77777777" w:rsidR="007732A2" w:rsidRPr="00E01CBF" w:rsidRDefault="007732A2" w:rsidP="00B755A1">
            <w:pPr>
              <w:spacing w:before="40" w:after="20"/>
              <w:ind w:left="57" w:right="57"/>
              <w:rPr>
                <w:rFonts w:ascii="Arial" w:hAnsi="Arial" w:cs="Arial"/>
                <w:noProof/>
                <w:sz w:val="22"/>
                <w:szCs w:val="22"/>
              </w:rPr>
            </w:pPr>
            <w:r w:rsidRPr="00E01CBF">
              <w:rPr>
                <w:rFonts w:ascii="Arial" w:hAnsi="Arial" w:cs="Arial"/>
                <w:noProof/>
                <w:sz w:val="22"/>
                <w:szCs w:val="22"/>
              </w:rPr>
              <w:t>Nejvyšší napětí sítě U</w:t>
            </w:r>
            <w:r w:rsidRPr="00E01CBF">
              <w:rPr>
                <w:rFonts w:ascii="Arial" w:hAnsi="Arial" w:cs="Arial"/>
                <w:noProof/>
                <w:sz w:val="22"/>
                <w:szCs w:val="22"/>
                <w:vertAlign w:val="subscript"/>
              </w:rPr>
              <w:t>m</w:t>
            </w:r>
          </w:p>
        </w:tc>
        <w:tc>
          <w:tcPr>
            <w:tcW w:w="5386" w:type="dxa"/>
          </w:tcPr>
          <w:p w14:paraId="6057882A" w14:textId="77777777" w:rsidR="007732A2" w:rsidRPr="00E01CBF" w:rsidRDefault="007732A2" w:rsidP="00B755A1">
            <w:pPr>
              <w:spacing w:before="40" w:after="20"/>
              <w:ind w:left="57" w:right="57"/>
              <w:rPr>
                <w:rFonts w:ascii="Arial" w:hAnsi="Arial" w:cs="Arial"/>
                <w:noProof/>
                <w:sz w:val="22"/>
                <w:szCs w:val="22"/>
              </w:rPr>
            </w:pPr>
            <w:r w:rsidRPr="00E01CBF">
              <w:rPr>
                <w:rFonts w:ascii="Arial" w:hAnsi="Arial" w:cs="Arial"/>
                <w:noProof/>
                <w:sz w:val="22"/>
                <w:szCs w:val="22"/>
              </w:rPr>
              <w:t>25 kV</w:t>
            </w:r>
          </w:p>
        </w:tc>
      </w:tr>
      <w:tr w:rsidR="007732A2" w:rsidRPr="00E01CBF" w14:paraId="6057882E" w14:textId="77777777" w:rsidTr="00B755A1">
        <w:tc>
          <w:tcPr>
            <w:tcW w:w="4253" w:type="dxa"/>
          </w:tcPr>
          <w:p w14:paraId="6057882C" w14:textId="77777777" w:rsidR="007732A2" w:rsidRPr="00E01CBF" w:rsidRDefault="007732A2" w:rsidP="00B755A1">
            <w:pPr>
              <w:spacing w:before="40" w:after="20"/>
              <w:ind w:left="57" w:right="57"/>
              <w:rPr>
                <w:rFonts w:ascii="Arial" w:hAnsi="Arial" w:cs="Arial"/>
                <w:noProof/>
                <w:sz w:val="22"/>
                <w:szCs w:val="22"/>
              </w:rPr>
            </w:pPr>
            <w:r w:rsidRPr="00E01CBF">
              <w:rPr>
                <w:rFonts w:ascii="Arial" w:hAnsi="Arial" w:cs="Arial"/>
                <w:noProof/>
                <w:sz w:val="22"/>
                <w:szCs w:val="22"/>
              </w:rPr>
              <w:t>Počet fází</w:t>
            </w:r>
          </w:p>
        </w:tc>
        <w:tc>
          <w:tcPr>
            <w:tcW w:w="5386" w:type="dxa"/>
          </w:tcPr>
          <w:p w14:paraId="6057882D" w14:textId="77777777" w:rsidR="007732A2" w:rsidRPr="00E01CBF" w:rsidRDefault="007732A2" w:rsidP="00B755A1">
            <w:pPr>
              <w:spacing w:before="40" w:after="20"/>
              <w:ind w:left="57" w:right="57"/>
              <w:rPr>
                <w:rFonts w:ascii="Arial" w:hAnsi="Arial" w:cs="Arial"/>
                <w:noProof/>
                <w:sz w:val="22"/>
                <w:szCs w:val="22"/>
              </w:rPr>
            </w:pPr>
            <w:r w:rsidRPr="00E01CBF">
              <w:rPr>
                <w:rFonts w:ascii="Arial" w:hAnsi="Arial" w:cs="Arial"/>
                <w:noProof/>
                <w:sz w:val="22"/>
                <w:szCs w:val="22"/>
              </w:rPr>
              <w:t>3</w:t>
            </w:r>
          </w:p>
        </w:tc>
      </w:tr>
      <w:tr w:rsidR="007732A2" w:rsidRPr="00E01CBF" w14:paraId="60578831" w14:textId="77777777" w:rsidTr="00B755A1">
        <w:tc>
          <w:tcPr>
            <w:tcW w:w="4253" w:type="dxa"/>
          </w:tcPr>
          <w:p w14:paraId="6057882F" w14:textId="77777777" w:rsidR="007732A2" w:rsidRPr="00E01CBF" w:rsidRDefault="007732A2" w:rsidP="00B755A1">
            <w:pPr>
              <w:spacing w:before="40" w:after="20"/>
              <w:ind w:left="57" w:right="57"/>
              <w:rPr>
                <w:rFonts w:ascii="Arial" w:hAnsi="Arial" w:cs="Arial"/>
                <w:noProof/>
                <w:sz w:val="22"/>
                <w:szCs w:val="22"/>
              </w:rPr>
            </w:pPr>
            <w:r w:rsidRPr="00E01CBF">
              <w:rPr>
                <w:rFonts w:ascii="Arial" w:hAnsi="Arial" w:cs="Arial"/>
                <w:noProof/>
                <w:sz w:val="22"/>
                <w:szCs w:val="22"/>
              </w:rPr>
              <w:t>Jmenovitá frekvence soustavy</w:t>
            </w:r>
          </w:p>
        </w:tc>
        <w:tc>
          <w:tcPr>
            <w:tcW w:w="5386" w:type="dxa"/>
          </w:tcPr>
          <w:p w14:paraId="60578830" w14:textId="77777777" w:rsidR="007732A2" w:rsidRPr="00E01CBF" w:rsidRDefault="007732A2" w:rsidP="00B755A1">
            <w:pPr>
              <w:spacing w:before="40" w:after="20"/>
              <w:ind w:left="57" w:right="57"/>
              <w:rPr>
                <w:rFonts w:ascii="Arial" w:hAnsi="Arial" w:cs="Arial"/>
                <w:noProof/>
                <w:sz w:val="22"/>
                <w:szCs w:val="22"/>
              </w:rPr>
            </w:pPr>
            <w:r w:rsidRPr="00E01CBF">
              <w:rPr>
                <w:rFonts w:ascii="Arial" w:hAnsi="Arial" w:cs="Arial"/>
                <w:noProof/>
                <w:sz w:val="22"/>
                <w:szCs w:val="22"/>
              </w:rPr>
              <w:t>50 Hz</w:t>
            </w:r>
          </w:p>
        </w:tc>
      </w:tr>
      <w:tr w:rsidR="007732A2" w:rsidRPr="00E01CBF" w14:paraId="60578834" w14:textId="77777777" w:rsidTr="00B755A1">
        <w:tc>
          <w:tcPr>
            <w:tcW w:w="4253" w:type="dxa"/>
          </w:tcPr>
          <w:p w14:paraId="60578832" w14:textId="77777777" w:rsidR="007732A2" w:rsidRPr="00E01CBF" w:rsidRDefault="007732A2" w:rsidP="00B755A1">
            <w:pPr>
              <w:spacing w:before="40" w:after="20"/>
              <w:ind w:left="57" w:right="57"/>
              <w:rPr>
                <w:rFonts w:ascii="Arial" w:hAnsi="Arial" w:cs="Arial"/>
                <w:noProof/>
                <w:sz w:val="22"/>
                <w:szCs w:val="22"/>
              </w:rPr>
            </w:pPr>
            <w:r w:rsidRPr="00E01CBF">
              <w:rPr>
                <w:rFonts w:ascii="Arial" w:hAnsi="Arial" w:cs="Arial"/>
                <w:noProof/>
                <w:sz w:val="22"/>
                <w:szCs w:val="22"/>
              </w:rPr>
              <w:t>Druh distribuční sítě</w:t>
            </w:r>
          </w:p>
        </w:tc>
        <w:tc>
          <w:tcPr>
            <w:tcW w:w="5386" w:type="dxa"/>
          </w:tcPr>
          <w:p w14:paraId="60578833" w14:textId="77777777" w:rsidR="007732A2" w:rsidRPr="00E01CBF" w:rsidRDefault="007732A2" w:rsidP="00B755A1">
            <w:pPr>
              <w:spacing w:before="40" w:after="20"/>
              <w:ind w:left="57" w:right="57"/>
              <w:rPr>
                <w:rFonts w:ascii="Arial" w:hAnsi="Arial" w:cs="Arial"/>
                <w:noProof/>
                <w:sz w:val="22"/>
                <w:szCs w:val="22"/>
              </w:rPr>
            </w:pPr>
            <w:r w:rsidRPr="00E01CBF">
              <w:rPr>
                <w:rFonts w:ascii="Arial" w:hAnsi="Arial" w:cs="Arial"/>
                <w:noProof/>
                <w:sz w:val="22"/>
                <w:szCs w:val="22"/>
              </w:rPr>
              <w:t>IT, IT(r) (v izolovaném nulovém bodě připojena Petersenova tlumivka nebo odporník)</w:t>
            </w:r>
          </w:p>
        </w:tc>
      </w:tr>
    </w:tbl>
    <w:p w14:paraId="60578835" w14:textId="77777777" w:rsidR="007732A2" w:rsidRPr="00E01CBF" w:rsidRDefault="007732A2" w:rsidP="007732A2">
      <w:pPr>
        <w:tabs>
          <w:tab w:val="left" w:pos="6521"/>
        </w:tabs>
        <w:spacing w:before="120" w:after="120"/>
        <w:ind w:left="1004"/>
        <w:rPr>
          <w:rFonts w:ascii="Arial" w:hAnsi="Arial" w:cs="Arial"/>
          <w:b/>
          <w:sz w:val="22"/>
          <w:szCs w:val="22"/>
        </w:rPr>
      </w:pPr>
    </w:p>
    <w:p w14:paraId="60578836" w14:textId="77777777" w:rsidR="007732A2" w:rsidRPr="00E01CBF" w:rsidRDefault="007732A2" w:rsidP="007732A2">
      <w:pPr>
        <w:pStyle w:val="Nadpis3"/>
        <w:tabs>
          <w:tab w:val="num" w:pos="709"/>
        </w:tabs>
        <w:spacing w:before="60" w:after="60"/>
        <w:ind w:left="709" w:hanging="709"/>
        <w:contextualSpacing/>
      </w:pPr>
      <w:r w:rsidRPr="00E01CBF">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8"/>
        <w:gridCol w:w="5386"/>
      </w:tblGrid>
      <w:tr w:rsidR="007732A2" w:rsidRPr="00E01CBF" w14:paraId="60578839" w14:textId="77777777" w:rsidTr="00B755A1">
        <w:tc>
          <w:tcPr>
            <w:tcW w:w="4258" w:type="dxa"/>
          </w:tcPr>
          <w:p w14:paraId="60578837" w14:textId="77777777" w:rsidR="007732A2" w:rsidRPr="00E01CBF" w:rsidRDefault="007732A2" w:rsidP="00B755A1">
            <w:pPr>
              <w:spacing w:before="40" w:after="20"/>
              <w:ind w:left="57" w:right="57"/>
              <w:rPr>
                <w:rFonts w:ascii="Arial" w:hAnsi="Arial" w:cs="Arial"/>
                <w:noProof/>
                <w:sz w:val="22"/>
                <w:szCs w:val="22"/>
              </w:rPr>
            </w:pPr>
            <w:r w:rsidRPr="00E01CBF">
              <w:rPr>
                <w:rFonts w:ascii="Arial" w:hAnsi="Arial" w:cs="Arial"/>
                <w:noProof/>
                <w:sz w:val="22"/>
                <w:szCs w:val="22"/>
              </w:rPr>
              <w:t>Prostředí</w:t>
            </w:r>
          </w:p>
        </w:tc>
        <w:tc>
          <w:tcPr>
            <w:tcW w:w="5386" w:type="dxa"/>
          </w:tcPr>
          <w:p w14:paraId="60578838" w14:textId="77777777" w:rsidR="007732A2" w:rsidRPr="00E01CBF" w:rsidRDefault="007732A2" w:rsidP="00B755A1">
            <w:pPr>
              <w:spacing w:before="40" w:after="20"/>
              <w:ind w:left="57" w:right="57"/>
              <w:rPr>
                <w:rFonts w:ascii="Arial" w:hAnsi="Arial" w:cs="Arial"/>
                <w:noProof/>
                <w:sz w:val="22"/>
                <w:szCs w:val="22"/>
              </w:rPr>
            </w:pPr>
            <w:r w:rsidRPr="00E01CBF">
              <w:rPr>
                <w:rFonts w:ascii="Arial" w:hAnsi="Arial" w:cs="Arial"/>
                <w:noProof/>
                <w:sz w:val="22"/>
                <w:szCs w:val="22"/>
              </w:rPr>
              <w:t>venkovní dle PNE 33 0000-2, příloha 3</w:t>
            </w:r>
          </w:p>
        </w:tc>
      </w:tr>
      <w:tr w:rsidR="007732A2" w:rsidRPr="00E01CBF" w14:paraId="6057883C" w14:textId="77777777" w:rsidTr="00B755A1">
        <w:tc>
          <w:tcPr>
            <w:tcW w:w="4258" w:type="dxa"/>
          </w:tcPr>
          <w:p w14:paraId="6057883A" w14:textId="77777777" w:rsidR="007732A2" w:rsidRPr="00E01CBF" w:rsidRDefault="007732A2" w:rsidP="00B755A1">
            <w:pPr>
              <w:spacing w:before="40" w:after="20"/>
              <w:ind w:left="57" w:right="57"/>
              <w:rPr>
                <w:rFonts w:ascii="Arial" w:hAnsi="Arial" w:cs="Arial"/>
                <w:noProof/>
                <w:sz w:val="22"/>
                <w:szCs w:val="22"/>
              </w:rPr>
            </w:pPr>
            <w:r w:rsidRPr="00E01CBF">
              <w:rPr>
                <w:rFonts w:ascii="Arial" w:hAnsi="Arial" w:cs="Arial"/>
                <w:noProof/>
                <w:sz w:val="22"/>
                <w:szCs w:val="22"/>
              </w:rPr>
              <w:t>Typ prostředí dle PNE 33 0000-2</w:t>
            </w:r>
          </w:p>
        </w:tc>
        <w:tc>
          <w:tcPr>
            <w:tcW w:w="5386" w:type="dxa"/>
          </w:tcPr>
          <w:p w14:paraId="6057883B" w14:textId="77777777" w:rsidR="007732A2" w:rsidRPr="00E01CBF" w:rsidRDefault="007732A2" w:rsidP="00B755A1">
            <w:pPr>
              <w:spacing w:before="40" w:after="20"/>
              <w:ind w:left="57" w:right="57"/>
              <w:rPr>
                <w:rFonts w:ascii="Arial" w:hAnsi="Arial" w:cs="Arial"/>
                <w:noProof/>
                <w:sz w:val="22"/>
                <w:szCs w:val="22"/>
              </w:rPr>
            </w:pPr>
            <w:r w:rsidRPr="00E01CBF">
              <w:rPr>
                <w:rFonts w:ascii="Arial" w:hAnsi="Arial" w:cs="Arial"/>
                <w:noProof/>
                <w:sz w:val="22"/>
                <w:szCs w:val="22"/>
              </w:rPr>
              <w:t>VI - venkovní prostory (místa přímo vystavená venkovnímu klimatu)</w:t>
            </w:r>
          </w:p>
        </w:tc>
      </w:tr>
      <w:tr w:rsidR="007732A2" w:rsidRPr="00E01CBF" w14:paraId="6057883F" w14:textId="77777777" w:rsidTr="00B755A1">
        <w:tc>
          <w:tcPr>
            <w:tcW w:w="4258" w:type="dxa"/>
          </w:tcPr>
          <w:p w14:paraId="6057883D" w14:textId="77777777" w:rsidR="007732A2" w:rsidRPr="00E01CBF" w:rsidRDefault="007732A2" w:rsidP="00B755A1">
            <w:pPr>
              <w:spacing w:before="40" w:after="20"/>
              <w:ind w:left="57" w:right="57"/>
              <w:rPr>
                <w:rFonts w:ascii="Arial" w:hAnsi="Arial" w:cs="Arial"/>
                <w:noProof/>
                <w:sz w:val="22"/>
                <w:szCs w:val="22"/>
              </w:rPr>
            </w:pPr>
            <w:r w:rsidRPr="00E01CBF">
              <w:rPr>
                <w:rFonts w:ascii="Arial" w:hAnsi="Arial" w:cs="Arial"/>
                <w:noProof/>
                <w:sz w:val="22"/>
                <w:szCs w:val="22"/>
              </w:rPr>
              <w:t>Nejvyšší nadmořská výška</w:t>
            </w:r>
          </w:p>
        </w:tc>
        <w:tc>
          <w:tcPr>
            <w:tcW w:w="5386" w:type="dxa"/>
          </w:tcPr>
          <w:p w14:paraId="6057883E" w14:textId="77777777" w:rsidR="007732A2" w:rsidRPr="00E01CBF" w:rsidRDefault="007732A2" w:rsidP="00B755A1">
            <w:pPr>
              <w:spacing w:before="40" w:after="20"/>
              <w:ind w:left="57" w:right="57"/>
              <w:rPr>
                <w:rFonts w:ascii="Arial" w:hAnsi="Arial" w:cs="Arial"/>
                <w:noProof/>
                <w:sz w:val="22"/>
                <w:szCs w:val="22"/>
              </w:rPr>
            </w:pPr>
            <w:r w:rsidRPr="00E01CBF">
              <w:rPr>
                <w:rFonts w:ascii="Arial" w:hAnsi="Arial" w:cs="Arial"/>
                <w:noProof/>
                <w:sz w:val="22"/>
                <w:szCs w:val="22"/>
              </w:rPr>
              <w:t>do 1000 m</w:t>
            </w:r>
          </w:p>
        </w:tc>
      </w:tr>
    </w:tbl>
    <w:p w14:paraId="60578840" w14:textId="77777777" w:rsidR="007732A2" w:rsidRPr="00E01CBF" w:rsidRDefault="007732A2" w:rsidP="007732A2">
      <w:pPr>
        <w:rPr>
          <w:rFonts w:ascii="Arial" w:hAnsi="Arial" w:cs="Arial"/>
        </w:rPr>
      </w:pPr>
    </w:p>
    <w:p w14:paraId="60578841" w14:textId="77777777" w:rsidR="007732A2" w:rsidRPr="00E01CBF" w:rsidRDefault="007732A2" w:rsidP="007732A2">
      <w:pPr>
        <w:rPr>
          <w:rFonts w:ascii="Arial" w:hAnsi="Arial" w:cs="Arial"/>
        </w:rPr>
      </w:pPr>
    </w:p>
    <w:p w14:paraId="60578842" w14:textId="77777777" w:rsidR="007732A2" w:rsidRPr="00E01CBF" w:rsidRDefault="007732A2" w:rsidP="007732A2">
      <w:pPr>
        <w:pStyle w:val="Nadpis2"/>
        <w:tabs>
          <w:tab w:val="clear" w:pos="712"/>
          <w:tab w:val="num" w:pos="567"/>
        </w:tabs>
        <w:ind w:left="567" w:hanging="567"/>
      </w:pPr>
      <w:r w:rsidRPr="00E01CBF">
        <w:t>Konstrukce kabelu</w:t>
      </w:r>
    </w:p>
    <w:p w14:paraId="60578843" w14:textId="77777777" w:rsidR="007732A2" w:rsidRPr="00E01CBF" w:rsidRDefault="007732A2" w:rsidP="007732A2">
      <w:pPr>
        <w:rPr>
          <w:rFonts w:ascii="Arial" w:hAnsi="Arial" w:cs="Arial"/>
        </w:rPr>
      </w:pPr>
    </w:p>
    <w:p w14:paraId="60578844" w14:textId="77777777" w:rsidR="007732A2" w:rsidRPr="00E01CBF" w:rsidRDefault="007732A2" w:rsidP="007732A2">
      <w:pPr>
        <w:pStyle w:val="Nadpis3"/>
        <w:tabs>
          <w:tab w:val="num" w:pos="709"/>
        </w:tabs>
        <w:spacing w:before="60" w:after="60"/>
        <w:ind w:left="709" w:hanging="709"/>
        <w:contextualSpacing/>
      </w:pPr>
      <w:r w:rsidRPr="00E01CBF">
        <w:t>Jádro kabelu</w:t>
      </w:r>
    </w:p>
    <w:p w14:paraId="60578845" w14:textId="3AE8FE7F" w:rsidR="007732A2" w:rsidRPr="00E01CBF" w:rsidRDefault="007732A2" w:rsidP="007732A2">
      <w:pPr>
        <w:spacing w:before="60" w:after="60"/>
        <w:rPr>
          <w:rFonts w:ascii="Arial" w:hAnsi="Arial" w:cs="Arial"/>
          <w:sz w:val="22"/>
          <w:szCs w:val="22"/>
        </w:rPr>
      </w:pPr>
      <w:r w:rsidRPr="00E01CBF">
        <w:rPr>
          <w:rFonts w:ascii="Arial" w:hAnsi="Arial" w:cs="Arial"/>
          <w:noProof/>
          <w:sz w:val="22"/>
          <w:szCs w:val="22"/>
        </w:rPr>
        <w:t xml:space="preserve">Jádro kabelu je kruhového tvaru z hliníku a to lanované, </w:t>
      </w:r>
      <w:r w:rsidRPr="00E01CBF">
        <w:rPr>
          <w:rFonts w:ascii="Arial" w:hAnsi="Arial" w:cs="Arial"/>
          <w:sz w:val="22"/>
          <w:szCs w:val="22"/>
        </w:rPr>
        <w:t>v dostatečně zhuštěné formě.</w:t>
      </w:r>
    </w:p>
    <w:p w14:paraId="60578846" w14:textId="77777777" w:rsidR="007732A2" w:rsidRPr="00E01CBF" w:rsidRDefault="007732A2" w:rsidP="007732A2">
      <w:pPr>
        <w:rPr>
          <w:rFonts w:ascii="Arial" w:hAnsi="Arial" w:cs="Arial"/>
          <w:noProof/>
          <w:sz w:val="22"/>
          <w:szCs w:val="22"/>
        </w:rPr>
      </w:pPr>
      <w:r w:rsidRPr="00E01CBF">
        <w:rPr>
          <w:rFonts w:ascii="Arial" w:hAnsi="Arial" w:cs="Arial"/>
          <w:noProof/>
          <w:sz w:val="22"/>
          <w:szCs w:val="22"/>
        </w:rPr>
        <w:t xml:space="preserve">Pro provedení s lanovanými jádry musí být zajištěno, aby se vnitřní polovodivá vrstva nedostala mezi jednotlivé dráty vodiče.  </w:t>
      </w:r>
    </w:p>
    <w:p w14:paraId="60578847" w14:textId="77C4F1F0" w:rsidR="007732A2" w:rsidRPr="00E01CBF" w:rsidRDefault="0014769E" w:rsidP="007732A2">
      <w:pPr>
        <w:spacing w:before="60" w:after="60"/>
        <w:rPr>
          <w:rFonts w:ascii="Arial" w:hAnsi="Arial" w:cs="Arial"/>
          <w:sz w:val="22"/>
          <w:szCs w:val="22"/>
        </w:rPr>
      </w:pPr>
      <w:r>
        <w:rPr>
          <w:rFonts w:ascii="Arial" w:hAnsi="Arial" w:cs="Arial"/>
          <w:sz w:val="22"/>
          <w:szCs w:val="22"/>
        </w:rPr>
        <w:t>P</w:t>
      </w:r>
      <w:r w:rsidR="007732A2" w:rsidRPr="00E01CBF">
        <w:rPr>
          <w:rFonts w:ascii="Arial" w:hAnsi="Arial" w:cs="Arial"/>
          <w:sz w:val="22"/>
          <w:szCs w:val="22"/>
        </w:rPr>
        <w:t xml:space="preserve">rovedení a vlastnosti </w:t>
      </w:r>
      <w:r>
        <w:rPr>
          <w:rFonts w:ascii="Arial" w:hAnsi="Arial" w:cs="Arial"/>
          <w:sz w:val="22"/>
          <w:szCs w:val="22"/>
        </w:rPr>
        <w:t xml:space="preserve">jádra </w:t>
      </w:r>
      <w:r w:rsidR="007732A2" w:rsidRPr="00E01CBF">
        <w:rPr>
          <w:rFonts w:ascii="Arial" w:hAnsi="Arial" w:cs="Arial"/>
          <w:sz w:val="22"/>
          <w:szCs w:val="22"/>
        </w:rPr>
        <w:t>musí odpovídat normě ČSN EN 60228.</w:t>
      </w:r>
    </w:p>
    <w:p w14:paraId="60578848" w14:textId="598278DA"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 xml:space="preserve">Jádro musí být zajištěno vhodným způsobem proti podélnému šíření vody a příčnému pronikání vody do izolace. </w:t>
      </w:r>
    </w:p>
    <w:p w14:paraId="60578849" w14:textId="77777777" w:rsidR="007732A2" w:rsidRPr="00E01CBF" w:rsidRDefault="007732A2" w:rsidP="007732A2">
      <w:pPr>
        <w:spacing w:before="60" w:after="60"/>
        <w:rPr>
          <w:rFonts w:ascii="Arial" w:hAnsi="Arial" w:cs="Arial"/>
          <w:sz w:val="22"/>
          <w:szCs w:val="22"/>
        </w:rPr>
      </w:pPr>
    </w:p>
    <w:p w14:paraId="6057884A" w14:textId="77777777" w:rsidR="007732A2" w:rsidRPr="00E01CBF" w:rsidRDefault="007732A2" w:rsidP="007732A2">
      <w:pPr>
        <w:pStyle w:val="Nadpis3"/>
        <w:numPr>
          <w:ilvl w:val="0"/>
          <w:numId w:val="0"/>
        </w:numPr>
      </w:pPr>
      <w:r w:rsidRPr="00E01CBF">
        <w:t>Maximální teploty:</w:t>
      </w:r>
    </w:p>
    <w:p w14:paraId="6057884B" w14:textId="77777777" w:rsidR="007732A2" w:rsidRPr="00E01CBF" w:rsidRDefault="007732A2" w:rsidP="007732A2">
      <w:pPr>
        <w:spacing w:before="60" w:after="60"/>
        <w:rPr>
          <w:rFonts w:ascii="Arial" w:hAnsi="Arial" w:cs="Arial"/>
          <w:noProof/>
          <w:sz w:val="22"/>
          <w:szCs w:val="22"/>
        </w:rPr>
      </w:pPr>
      <w:r w:rsidRPr="00E01CBF">
        <w:rPr>
          <w:rFonts w:ascii="Arial" w:hAnsi="Arial" w:cs="Arial"/>
          <w:noProof/>
          <w:sz w:val="22"/>
          <w:szCs w:val="22"/>
        </w:rPr>
        <w:t xml:space="preserve">Maximální dovolená teplota jádra kabelů vyhovujících této normě je: </w:t>
      </w:r>
    </w:p>
    <w:p w14:paraId="6057884C" w14:textId="77777777" w:rsidR="007732A2" w:rsidRPr="00E01CBF" w:rsidRDefault="007732A2" w:rsidP="007732A2">
      <w:pPr>
        <w:spacing w:before="60" w:after="60"/>
        <w:rPr>
          <w:rFonts w:ascii="Arial" w:hAnsi="Arial" w:cs="Arial"/>
          <w:noProof/>
          <w:sz w:val="22"/>
          <w:szCs w:val="22"/>
        </w:rPr>
      </w:pPr>
      <w:r w:rsidRPr="00E01CBF">
        <w:rPr>
          <w:rFonts w:ascii="Arial" w:hAnsi="Arial" w:cs="Arial"/>
          <w:noProof/>
          <w:sz w:val="22"/>
          <w:szCs w:val="22"/>
        </w:rPr>
        <w:t xml:space="preserve">- 90°C trvale při normálním provozu </w:t>
      </w:r>
    </w:p>
    <w:p w14:paraId="6057884D" w14:textId="77777777" w:rsidR="007732A2" w:rsidRPr="00E01CBF" w:rsidRDefault="007732A2" w:rsidP="007732A2">
      <w:pPr>
        <w:spacing w:before="60" w:after="60"/>
        <w:rPr>
          <w:rFonts w:ascii="Arial" w:hAnsi="Arial" w:cs="Arial"/>
          <w:noProof/>
          <w:sz w:val="22"/>
          <w:szCs w:val="22"/>
        </w:rPr>
      </w:pPr>
      <w:r w:rsidRPr="00E01CBF">
        <w:rPr>
          <w:rFonts w:ascii="Arial" w:hAnsi="Arial" w:cs="Arial"/>
          <w:noProof/>
          <w:sz w:val="22"/>
          <w:szCs w:val="22"/>
        </w:rPr>
        <w:t xml:space="preserve">- 120°C při krátkodobém provozním přetížení (maximálně 36 h za rok, celkem za dobu života maximálně 1000 h) </w:t>
      </w:r>
    </w:p>
    <w:p w14:paraId="6057884E" w14:textId="77777777" w:rsidR="007732A2" w:rsidRPr="00E01CBF" w:rsidRDefault="007732A2" w:rsidP="007732A2">
      <w:pPr>
        <w:spacing w:before="60" w:after="60"/>
        <w:rPr>
          <w:rFonts w:ascii="Arial" w:hAnsi="Arial" w:cs="Arial"/>
          <w:noProof/>
          <w:sz w:val="22"/>
          <w:szCs w:val="22"/>
        </w:rPr>
      </w:pPr>
      <w:r w:rsidRPr="00E01CBF">
        <w:rPr>
          <w:rFonts w:ascii="Arial" w:hAnsi="Arial" w:cs="Arial"/>
          <w:noProof/>
          <w:sz w:val="22"/>
          <w:szCs w:val="22"/>
        </w:rPr>
        <w:t>- 250°C na konci zkratu o trvání maximálně 5 s</w:t>
      </w:r>
    </w:p>
    <w:p w14:paraId="6057884F" w14:textId="77777777" w:rsidR="007732A2" w:rsidRPr="00E01CBF" w:rsidRDefault="007732A2" w:rsidP="007732A2">
      <w:pPr>
        <w:rPr>
          <w:rFonts w:ascii="Arial" w:hAnsi="Arial" w:cs="Arial"/>
          <w:noProof/>
          <w:sz w:val="22"/>
          <w:szCs w:val="22"/>
        </w:rPr>
      </w:pPr>
    </w:p>
    <w:p w14:paraId="60578850" w14:textId="77777777" w:rsidR="007732A2" w:rsidRPr="00E01CBF" w:rsidRDefault="007732A2" w:rsidP="007732A2">
      <w:pPr>
        <w:pStyle w:val="Nadpis3"/>
        <w:tabs>
          <w:tab w:val="num" w:pos="709"/>
        </w:tabs>
        <w:spacing w:before="60" w:after="60"/>
        <w:ind w:left="709" w:hanging="709"/>
        <w:contextualSpacing/>
      </w:pPr>
      <w:r w:rsidRPr="00E01CBF">
        <w:t>Vnitřní polovodivá vrstva</w:t>
      </w:r>
    </w:p>
    <w:p w14:paraId="60578851" w14:textId="77777777" w:rsidR="007732A2" w:rsidRPr="00E01CBF" w:rsidRDefault="007732A2" w:rsidP="008B48B1">
      <w:pPr>
        <w:spacing w:before="60" w:after="60"/>
        <w:jc w:val="both"/>
        <w:rPr>
          <w:rFonts w:ascii="Arial" w:hAnsi="Arial" w:cs="Arial"/>
          <w:sz w:val="22"/>
          <w:szCs w:val="22"/>
        </w:rPr>
      </w:pPr>
      <w:r w:rsidRPr="00E01CBF">
        <w:rPr>
          <w:rFonts w:ascii="Arial" w:hAnsi="Arial" w:cs="Arial"/>
          <w:sz w:val="22"/>
          <w:szCs w:val="22"/>
        </w:rPr>
        <w:t xml:space="preserve">Vnitřní polovodivá vrstva na jádru musí být vytlačovaná z polovodivého materiálu. Polovodivý materiál nesmí zatékat do vnitřních poloh jádra a musí být od jádra snadno odstranitelný. </w:t>
      </w:r>
    </w:p>
    <w:p w14:paraId="60578852" w14:textId="7BDE1696" w:rsidR="007732A2" w:rsidRDefault="007732A2" w:rsidP="008B48B1">
      <w:pPr>
        <w:spacing w:before="60" w:after="60"/>
        <w:jc w:val="both"/>
        <w:rPr>
          <w:rFonts w:ascii="Arial" w:hAnsi="Arial" w:cs="Arial"/>
          <w:sz w:val="22"/>
          <w:szCs w:val="22"/>
        </w:rPr>
      </w:pPr>
      <w:r w:rsidRPr="00E01CBF">
        <w:rPr>
          <w:rFonts w:ascii="Arial" w:hAnsi="Arial" w:cs="Arial"/>
          <w:sz w:val="22"/>
          <w:szCs w:val="22"/>
        </w:rPr>
        <w:t>Tloušťka vnitřní polovodivé vrstvy nesmí být na žádném místě nižší než 0,3 mm. Rozhraní mezi izolací a vnitřní polovodivou vrstvou musí mít hladký povrch bez ostrých výstupků a jiných nerovností. Případné nerovnosti nesmí zasahovat do izolace hlouběji než 0,08 mm. Nerovnosti, jejichž výška je rovná nebo větší než 0,04 mm nesmí mít šířku základny menší než trojnásobek její výšky. Nerovnoměrnosti, jejichž výška je menší než 0,04 mm se nehodnotí. Prohloubeniny polovodivé vrstvy nesmí mít hloubku větší než 0,2 mm.</w:t>
      </w:r>
    </w:p>
    <w:p w14:paraId="12158583" w14:textId="12A835AE" w:rsidR="00913A9E" w:rsidRPr="00E01CBF" w:rsidRDefault="00913A9E" w:rsidP="008B48B1">
      <w:pPr>
        <w:spacing w:before="60" w:after="60"/>
        <w:jc w:val="both"/>
        <w:rPr>
          <w:rFonts w:ascii="Arial" w:hAnsi="Arial" w:cs="Arial"/>
          <w:sz w:val="22"/>
          <w:szCs w:val="22"/>
        </w:rPr>
      </w:pPr>
      <w:r w:rsidRPr="00913A9E">
        <w:rPr>
          <w:rFonts w:ascii="Arial" w:hAnsi="Arial" w:cs="Arial"/>
          <w:sz w:val="22"/>
          <w:szCs w:val="22"/>
        </w:rPr>
        <w:t>Po namáhání kabelu maximálním zkratovým ekvivalentním oteplovacím proudem se nesmí vnitřní polovodivá vrstva a pod ní ležící obaly deformovat tak, aby se narušila funkční schopnost kabelu.</w:t>
      </w:r>
    </w:p>
    <w:p w14:paraId="60578853" w14:textId="64506922" w:rsidR="007732A2" w:rsidRPr="00E01CBF" w:rsidRDefault="007732A2" w:rsidP="008B48B1">
      <w:pPr>
        <w:spacing w:before="60" w:after="60"/>
        <w:jc w:val="both"/>
        <w:rPr>
          <w:rFonts w:ascii="Arial" w:hAnsi="Arial" w:cs="Arial"/>
          <w:sz w:val="22"/>
          <w:szCs w:val="22"/>
        </w:rPr>
      </w:pPr>
      <w:r w:rsidRPr="00E01CBF">
        <w:rPr>
          <w:rFonts w:ascii="Arial" w:hAnsi="Arial" w:cs="Arial"/>
          <w:sz w:val="22"/>
          <w:szCs w:val="22"/>
        </w:rPr>
        <w:t xml:space="preserve">Materiál vnitřní polovodivé vrstvy na jádře má rezistivitu </w:t>
      </w:r>
      <w:r w:rsidR="00913A9E">
        <w:rPr>
          <w:rFonts w:ascii="Arial" w:hAnsi="Arial" w:cs="Arial"/>
          <w:sz w:val="22"/>
          <w:szCs w:val="22"/>
        </w:rPr>
        <w:t xml:space="preserve">před a po stárnutí </w:t>
      </w:r>
      <w:r w:rsidRPr="00E01CBF">
        <w:rPr>
          <w:rFonts w:ascii="Arial" w:hAnsi="Arial" w:cs="Arial"/>
          <w:sz w:val="22"/>
          <w:szCs w:val="22"/>
        </w:rPr>
        <w:t>menší než 10</w:t>
      </w:r>
      <w:r w:rsidR="00913A9E">
        <w:rPr>
          <w:rFonts w:ascii="Arial" w:hAnsi="Arial" w:cs="Arial"/>
          <w:sz w:val="22"/>
          <w:szCs w:val="22"/>
        </w:rPr>
        <w:t>00</w:t>
      </w:r>
      <w:r w:rsidRPr="00E01CBF">
        <w:rPr>
          <w:rFonts w:ascii="Arial" w:hAnsi="Arial" w:cs="Arial"/>
          <w:sz w:val="22"/>
          <w:szCs w:val="22"/>
        </w:rPr>
        <w:t xml:space="preserve"> </w:t>
      </w:r>
      <w:proofErr w:type="spellStart"/>
      <w:r w:rsidRPr="00E01CBF">
        <w:rPr>
          <w:rFonts w:ascii="Arial" w:hAnsi="Arial" w:cs="Arial"/>
          <w:sz w:val="22"/>
          <w:szCs w:val="22"/>
        </w:rPr>
        <w:t>Ohm.m</w:t>
      </w:r>
      <w:proofErr w:type="spellEnd"/>
      <w:r w:rsidRPr="00E01CBF">
        <w:rPr>
          <w:rFonts w:ascii="Arial" w:hAnsi="Arial" w:cs="Arial"/>
          <w:sz w:val="22"/>
          <w:szCs w:val="22"/>
        </w:rPr>
        <w:t xml:space="preserve">. Zjišťuje se podle ČSN </w:t>
      </w:r>
      <w:r w:rsidR="00F95F19">
        <w:rPr>
          <w:rFonts w:ascii="Arial" w:hAnsi="Arial" w:cs="Arial"/>
          <w:sz w:val="22"/>
          <w:szCs w:val="22"/>
        </w:rPr>
        <w:t>34 7010-82</w:t>
      </w:r>
      <w:r w:rsidRPr="00E01CBF">
        <w:rPr>
          <w:rFonts w:ascii="Arial" w:hAnsi="Arial" w:cs="Arial"/>
          <w:sz w:val="22"/>
          <w:szCs w:val="22"/>
        </w:rPr>
        <w:t>.</w:t>
      </w:r>
    </w:p>
    <w:p w14:paraId="60578854" w14:textId="77777777" w:rsidR="007732A2" w:rsidRPr="00E01CBF" w:rsidRDefault="007732A2" w:rsidP="007732A2">
      <w:pPr>
        <w:spacing w:before="60" w:after="60"/>
        <w:rPr>
          <w:rFonts w:ascii="Arial" w:hAnsi="Arial" w:cs="Arial"/>
          <w:sz w:val="22"/>
          <w:szCs w:val="22"/>
        </w:rPr>
      </w:pPr>
    </w:p>
    <w:p w14:paraId="60578855" w14:textId="77777777" w:rsidR="007732A2" w:rsidRPr="00E01CBF" w:rsidRDefault="007732A2" w:rsidP="007732A2">
      <w:pPr>
        <w:pStyle w:val="Nadpis3"/>
        <w:tabs>
          <w:tab w:val="num" w:pos="709"/>
        </w:tabs>
        <w:spacing w:before="60" w:after="60"/>
        <w:ind w:left="709" w:hanging="709"/>
        <w:contextualSpacing/>
      </w:pPr>
      <w:r w:rsidRPr="00E01CBF">
        <w:t>Izolace</w:t>
      </w:r>
    </w:p>
    <w:p w14:paraId="60578856"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 xml:space="preserve">Izolace kabelu je ze zesítěného polyethylenu (XLPE), vytlačovaná současně se stínicími mezivrstvami a musí mít vlastnosti podle PNE 34 7625, tabulka 2.  </w:t>
      </w:r>
    </w:p>
    <w:p w14:paraId="60578857" w14:textId="5731B181"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Jmenovitá tloušťka izolace je 5,5 mm, minimální tloušťka je 4,85 mm</w:t>
      </w:r>
      <w:r w:rsidR="00F95F19">
        <w:rPr>
          <w:rFonts w:ascii="Arial" w:hAnsi="Arial" w:cs="Arial"/>
          <w:sz w:val="22"/>
          <w:szCs w:val="22"/>
        </w:rPr>
        <w:t>, maximální excentricita (</w:t>
      </w:r>
      <w:r w:rsidR="00F95F19" w:rsidRPr="00F95F19">
        <w:rPr>
          <w:rFonts w:ascii="Arial" w:hAnsi="Arial" w:cs="Arial"/>
          <w:sz w:val="22"/>
          <w:szCs w:val="22"/>
        </w:rPr>
        <w:t>tj. rozdíl mezi největší a nejmenší naměřenou tloušťkou izolace</w:t>
      </w:r>
      <w:r w:rsidR="00F95F19">
        <w:rPr>
          <w:rFonts w:ascii="Arial" w:hAnsi="Arial" w:cs="Arial"/>
          <w:sz w:val="22"/>
          <w:szCs w:val="22"/>
        </w:rPr>
        <w:t>) je</w:t>
      </w:r>
      <w:r w:rsidR="00F95F19" w:rsidRPr="00F95F19">
        <w:rPr>
          <w:rFonts w:ascii="Arial" w:hAnsi="Arial" w:cs="Arial"/>
          <w:sz w:val="22"/>
          <w:szCs w:val="22"/>
        </w:rPr>
        <w:t xml:space="preserve"> </w:t>
      </w:r>
      <w:r w:rsidR="00F95F19">
        <w:rPr>
          <w:rFonts w:ascii="Arial" w:hAnsi="Arial" w:cs="Arial"/>
          <w:sz w:val="22"/>
          <w:szCs w:val="22"/>
        </w:rPr>
        <w:t>0,7 mm</w:t>
      </w:r>
      <w:r w:rsidRPr="00E01CBF">
        <w:rPr>
          <w:rFonts w:ascii="Arial" w:hAnsi="Arial" w:cs="Arial"/>
          <w:sz w:val="22"/>
          <w:szCs w:val="22"/>
        </w:rPr>
        <w:t>.</w:t>
      </w:r>
    </w:p>
    <w:p w14:paraId="60578859"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Náhodné nehomogenity uvnitř izolace mohou mít maximální rozměr 0,2 mm. Zjistí-li se, že nehomogenity jsou větší než 0,05 mm, opakuje se zkouška na dalším vzorku. Na tomto vzorku však rozměr nerovnoměrností nesmí být větší než 0,05 mm.</w:t>
      </w:r>
    </w:p>
    <w:p w14:paraId="6057885A"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Izolovaná žíla kabelu musí být vyrobena procesem suchého zesítění polyetylenu při extruzi všech tří vrstev v jediném kroku.</w:t>
      </w:r>
    </w:p>
    <w:p w14:paraId="6057885B" w14:textId="77777777" w:rsidR="007732A2" w:rsidRPr="00E01CBF" w:rsidRDefault="007732A2" w:rsidP="007732A2">
      <w:pPr>
        <w:rPr>
          <w:rFonts w:ascii="Arial" w:hAnsi="Arial" w:cs="Arial"/>
        </w:rPr>
      </w:pPr>
    </w:p>
    <w:p w14:paraId="6057885C" w14:textId="77777777" w:rsidR="007732A2" w:rsidRPr="00E01CBF" w:rsidRDefault="007732A2" w:rsidP="007732A2">
      <w:pPr>
        <w:pStyle w:val="Nadpis3"/>
        <w:tabs>
          <w:tab w:val="num" w:pos="709"/>
        </w:tabs>
        <w:spacing w:before="60" w:after="60"/>
        <w:ind w:left="709" w:hanging="709"/>
        <w:contextualSpacing/>
      </w:pPr>
      <w:r w:rsidRPr="00E01CBF">
        <w:t>Vnější polovodivá vrstva</w:t>
      </w:r>
    </w:p>
    <w:p w14:paraId="6057885D"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Vnější polovodivá vrstva na izolaci musí být vytlačovaná z polovodivého materiálu. Musí být vyrobena tak, aby za provozních podmínek kabelu nemohlo dojít k jejímu samovolnému oddělení od izolace.</w:t>
      </w:r>
    </w:p>
    <w:p w14:paraId="6057885E" w14:textId="77777777" w:rsidR="007732A2" w:rsidRPr="00E01CBF" w:rsidRDefault="007732A2" w:rsidP="007732A2">
      <w:pPr>
        <w:pStyle w:val="Default"/>
        <w:rPr>
          <w:color w:val="auto"/>
          <w:sz w:val="22"/>
          <w:szCs w:val="22"/>
        </w:rPr>
      </w:pPr>
      <w:r w:rsidRPr="00E01CBF">
        <w:rPr>
          <w:color w:val="auto"/>
          <w:sz w:val="22"/>
          <w:szCs w:val="22"/>
        </w:rPr>
        <w:t xml:space="preserve">Tloušťka vnější polovodivé vrstvy nesmí být na žádném místě menší než 0,3 mm a větší než 0,6 mm. </w:t>
      </w:r>
    </w:p>
    <w:p w14:paraId="6057885F"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Rozhraní mezi izolací a stínicí mezivrstvou musí mít hladký povrch bez ostrých výstupků a jiných nerovností. Případné nerovnosti nesmí zasahovat do izolace hlouběji než 0,08 mm.</w:t>
      </w:r>
    </w:p>
    <w:p w14:paraId="60578860" w14:textId="77777777" w:rsidR="007732A2" w:rsidRPr="00E01CBF" w:rsidRDefault="007732A2" w:rsidP="007732A2">
      <w:pPr>
        <w:pStyle w:val="Default"/>
        <w:rPr>
          <w:color w:val="auto"/>
          <w:sz w:val="22"/>
          <w:szCs w:val="22"/>
        </w:rPr>
      </w:pPr>
      <w:proofErr w:type="spellStart"/>
      <w:r w:rsidRPr="00E01CBF">
        <w:rPr>
          <w:color w:val="auto"/>
          <w:sz w:val="22"/>
          <w:szCs w:val="22"/>
        </w:rPr>
        <w:t>Ovalita</w:t>
      </w:r>
      <w:proofErr w:type="spellEnd"/>
      <w:r w:rsidRPr="00E01CBF">
        <w:rPr>
          <w:color w:val="auto"/>
          <w:sz w:val="22"/>
          <w:szCs w:val="22"/>
        </w:rPr>
        <w:t xml:space="preserve"> žíly, tj. rozdíl mezi největším a nejmenším průměrem nad vnější polovodivou vrstvou na izolaci (měřeno v jedné rovině), nesmí být větší než 0,5 mm. </w:t>
      </w:r>
    </w:p>
    <w:p w14:paraId="60578861" w14:textId="77777777" w:rsidR="007732A2" w:rsidRPr="00E01CBF" w:rsidRDefault="007732A2" w:rsidP="007732A2">
      <w:pPr>
        <w:pStyle w:val="Default"/>
        <w:rPr>
          <w:color w:val="auto"/>
          <w:sz w:val="22"/>
          <w:szCs w:val="22"/>
        </w:rPr>
      </w:pPr>
    </w:p>
    <w:p w14:paraId="60578862" w14:textId="0D3666CA"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 xml:space="preserve">Materiál vnější polovodivé vrstvy nad izolaci má rezistivitu </w:t>
      </w:r>
      <w:r w:rsidR="00913A9E">
        <w:rPr>
          <w:rFonts w:ascii="Arial" w:hAnsi="Arial" w:cs="Arial"/>
          <w:sz w:val="22"/>
          <w:szCs w:val="22"/>
        </w:rPr>
        <w:t>před a po stárnutí</w:t>
      </w:r>
      <w:r w:rsidRPr="00E01CBF">
        <w:rPr>
          <w:rFonts w:ascii="Arial" w:hAnsi="Arial" w:cs="Arial"/>
          <w:sz w:val="22"/>
          <w:szCs w:val="22"/>
        </w:rPr>
        <w:t xml:space="preserve"> menší než </w:t>
      </w:r>
      <w:r w:rsidR="00913A9E">
        <w:rPr>
          <w:rFonts w:ascii="Arial" w:hAnsi="Arial" w:cs="Arial"/>
          <w:sz w:val="22"/>
          <w:szCs w:val="22"/>
        </w:rPr>
        <w:t>500</w:t>
      </w:r>
      <w:r w:rsidRPr="00E01CBF">
        <w:rPr>
          <w:rFonts w:ascii="Arial" w:hAnsi="Arial" w:cs="Arial"/>
          <w:sz w:val="22"/>
          <w:szCs w:val="22"/>
        </w:rPr>
        <w:t xml:space="preserve"> </w:t>
      </w:r>
      <w:proofErr w:type="spellStart"/>
      <w:r w:rsidRPr="00E01CBF">
        <w:rPr>
          <w:rFonts w:ascii="Arial" w:hAnsi="Arial" w:cs="Arial"/>
          <w:sz w:val="22"/>
          <w:szCs w:val="22"/>
        </w:rPr>
        <w:t>Ohm.m</w:t>
      </w:r>
      <w:proofErr w:type="spellEnd"/>
      <w:r w:rsidRPr="00E01CBF">
        <w:rPr>
          <w:rFonts w:ascii="Arial" w:hAnsi="Arial" w:cs="Arial"/>
          <w:sz w:val="22"/>
          <w:szCs w:val="22"/>
        </w:rPr>
        <w:t xml:space="preserve">. Zjišťuje se podle ČSN </w:t>
      </w:r>
      <w:r w:rsidR="00913A9E">
        <w:rPr>
          <w:rFonts w:ascii="Arial" w:hAnsi="Arial" w:cs="Arial"/>
          <w:sz w:val="22"/>
          <w:szCs w:val="22"/>
        </w:rPr>
        <w:t>34 7010-82</w:t>
      </w:r>
      <w:r w:rsidRPr="00E01CBF">
        <w:rPr>
          <w:rFonts w:ascii="Arial" w:hAnsi="Arial" w:cs="Arial"/>
          <w:sz w:val="22"/>
          <w:szCs w:val="22"/>
        </w:rPr>
        <w:t>.</w:t>
      </w:r>
    </w:p>
    <w:p w14:paraId="60578863" w14:textId="77777777" w:rsidR="007732A2" w:rsidRPr="00E01CBF" w:rsidRDefault="007732A2" w:rsidP="007732A2">
      <w:pPr>
        <w:spacing w:before="60" w:after="60"/>
        <w:rPr>
          <w:rFonts w:ascii="Arial" w:hAnsi="Arial" w:cs="Arial"/>
          <w:sz w:val="22"/>
          <w:szCs w:val="22"/>
        </w:rPr>
      </w:pPr>
    </w:p>
    <w:p w14:paraId="60578864"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Středící švy (spoje), pokud existují, musí být ploché (maximální výška 0,20 mm).</w:t>
      </w:r>
    </w:p>
    <w:p w14:paraId="60578865"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 xml:space="preserve">Odsazení drátů </w:t>
      </w:r>
      <w:proofErr w:type="gramStart"/>
      <w:r w:rsidRPr="00E01CBF">
        <w:rPr>
          <w:rFonts w:ascii="Arial" w:hAnsi="Arial" w:cs="Arial"/>
          <w:sz w:val="22"/>
          <w:szCs w:val="22"/>
        </w:rPr>
        <w:t>stínění &gt;</w:t>
      </w:r>
      <w:proofErr w:type="gramEnd"/>
      <w:r w:rsidRPr="00E01CBF">
        <w:rPr>
          <w:rFonts w:ascii="Arial" w:hAnsi="Arial" w:cs="Arial"/>
          <w:sz w:val="22"/>
          <w:szCs w:val="22"/>
        </w:rPr>
        <w:t xml:space="preserve"> 0,10 mm je nepřípustné.</w:t>
      </w:r>
    </w:p>
    <w:p w14:paraId="60578866" w14:textId="77777777" w:rsidR="007732A2" w:rsidRPr="00E01CBF" w:rsidRDefault="007732A2" w:rsidP="007732A2">
      <w:pPr>
        <w:spacing w:before="60" w:after="60"/>
        <w:rPr>
          <w:rFonts w:ascii="Arial" w:hAnsi="Arial" w:cs="Arial"/>
          <w:sz w:val="22"/>
          <w:szCs w:val="22"/>
        </w:rPr>
      </w:pPr>
    </w:p>
    <w:p w14:paraId="60578867"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Tloušťka polovodivých stínících mezivrstev a izolace musí být průběžně kontrolována za hlavou extruderu rentgenovými paprsky (nebo srovnatelným systémem).</w:t>
      </w:r>
    </w:p>
    <w:p w14:paraId="60578868"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Systém dopravy materiálu do extruderu (pro polovodivé stínící mezivrstvy a izolaci) musí být uzavřený eliminující jakékoliv případné znečištění materiálu.</w:t>
      </w:r>
    </w:p>
    <w:p w14:paraId="60578869"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V dopravním systému materiálu musí být použité vysoušeče vzduchu a magnetický separátor. Pokud jsou použity v dopravním systému jen nemagnetické materiály, může být upuštěno od využití magnetického separátoru.</w:t>
      </w:r>
    </w:p>
    <w:p w14:paraId="6057886A" w14:textId="77777777" w:rsidR="007732A2" w:rsidRPr="00E01CBF" w:rsidRDefault="007732A2" w:rsidP="007732A2">
      <w:pPr>
        <w:spacing w:before="60" w:after="60"/>
        <w:rPr>
          <w:rFonts w:ascii="Arial" w:hAnsi="Arial" w:cs="Arial"/>
          <w:sz w:val="22"/>
          <w:szCs w:val="22"/>
        </w:rPr>
      </w:pPr>
    </w:p>
    <w:p w14:paraId="6057886B" w14:textId="77777777" w:rsidR="007732A2" w:rsidRPr="00E01CBF" w:rsidRDefault="007732A2" w:rsidP="007732A2">
      <w:pPr>
        <w:pStyle w:val="Nadpis3"/>
        <w:tabs>
          <w:tab w:val="num" w:pos="709"/>
        </w:tabs>
        <w:spacing w:before="60" w:after="60"/>
        <w:ind w:left="709" w:hanging="709"/>
        <w:contextualSpacing/>
      </w:pPr>
      <w:r w:rsidRPr="00E01CBF">
        <w:t>Polovodivé vrstvy</w:t>
      </w:r>
    </w:p>
    <w:p w14:paraId="6057886C"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 xml:space="preserve">Nad vnější polovodivou vrstvou mohou být umístěny další obalové vrstvy (polštář, </w:t>
      </w:r>
      <w:proofErr w:type="spellStart"/>
      <w:r w:rsidRPr="00E01CBF">
        <w:rPr>
          <w:rFonts w:ascii="Arial" w:hAnsi="Arial" w:cs="Arial"/>
          <w:sz w:val="22"/>
          <w:szCs w:val="22"/>
        </w:rPr>
        <w:t>vodoblokující</w:t>
      </w:r>
      <w:proofErr w:type="spellEnd"/>
      <w:r w:rsidRPr="00E01CBF">
        <w:rPr>
          <w:rFonts w:ascii="Arial" w:hAnsi="Arial" w:cs="Arial"/>
          <w:sz w:val="22"/>
          <w:szCs w:val="22"/>
        </w:rPr>
        <w:t xml:space="preserve"> vrstvy), které nesmí za provozních podmínek nepříznivě ovlivňovat funkční spolehlivost kabelu. Tyto vrstvy musí zajišťovat elektrické spojení vnější polovodivé vrstvy s </w:t>
      </w:r>
      <w:proofErr w:type="spellStart"/>
      <w:r w:rsidRPr="00E01CBF">
        <w:rPr>
          <w:rFonts w:ascii="Arial" w:hAnsi="Arial" w:cs="Arial"/>
          <w:sz w:val="22"/>
          <w:szCs w:val="22"/>
        </w:rPr>
        <w:t>Cu</w:t>
      </w:r>
      <w:proofErr w:type="spellEnd"/>
      <w:r w:rsidRPr="00E01CBF">
        <w:rPr>
          <w:rFonts w:ascii="Arial" w:hAnsi="Arial" w:cs="Arial"/>
          <w:sz w:val="22"/>
          <w:szCs w:val="22"/>
        </w:rPr>
        <w:t xml:space="preserve"> stíněním kabelu.</w:t>
      </w:r>
    </w:p>
    <w:p w14:paraId="6057886D"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Polovodivé vrstvy mezi vnější polovodivou vrstvou a stíněním musí zcela pokrýt vnější polovodivou vrstvu. Musí být snadno odnímatelné a nesmí vykazovat žádnou přilnavost k vnější polovodivé vrstvě.</w:t>
      </w:r>
    </w:p>
    <w:p w14:paraId="6057886E" w14:textId="77777777" w:rsidR="007732A2" w:rsidRPr="00E01CBF" w:rsidRDefault="007732A2" w:rsidP="007732A2">
      <w:pPr>
        <w:spacing w:before="60" w:after="60"/>
        <w:rPr>
          <w:rFonts w:ascii="Arial" w:hAnsi="Arial" w:cs="Arial"/>
          <w:sz w:val="22"/>
          <w:szCs w:val="22"/>
        </w:rPr>
      </w:pPr>
    </w:p>
    <w:p w14:paraId="6057886F" w14:textId="77777777" w:rsidR="007732A2" w:rsidRPr="00E01CBF" w:rsidRDefault="007732A2" w:rsidP="007732A2">
      <w:pPr>
        <w:pStyle w:val="Nadpis3"/>
        <w:tabs>
          <w:tab w:val="num" w:pos="709"/>
        </w:tabs>
        <w:spacing w:before="60" w:after="60"/>
        <w:ind w:left="709" w:hanging="709"/>
        <w:contextualSpacing/>
      </w:pPr>
      <w:r w:rsidRPr="00E01CBF">
        <w:t>Kovové stínění kabelu</w:t>
      </w:r>
    </w:p>
    <w:p w14:paraId="60578870"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 xml:space="preserve">Kovové stínění musí být z měděných drátů a jedné nebo dvou měděných </w:t>
      </w:r>
      <w:proofErr w:type="spellStart"/>
      <w:r w:rsidRPr="00E01CBF">
        <w:rPr>
          <w:rFonts w:ascii="Arial" w:hAnsi="Arial" w:cs="Arial"/>
          <w:sz w:val="22"/>
          <w:szCs w:val="22"/>
        </w:rPr>
        <w:t>protispirál</w:t>
      </w:r>
      <w:proofErr w:type="spellEnd"/>
      <w:r w:rsidRPr="00E01CBF">
        <w:rPr>
          <w:rFonts w:ascii="Arial" w:hAnsi="Arial" w:cs="Arial"/>
          <w:sz w:val="22"/>
          <w:szCs w:val="22"/>
        </w:rPr>
        <w:t xml:space="preserve">. Dráty </w:t>
      </w:r>
      <w:proofErr w:type="spellStart"/>
      <w:r w:rsidRPr="00E01CBF">
        <w:rPr>
          <w:rFonts w:ascii="Arial" w:hAnsi="Arial" w:cs="Arial"/>
          <w:sz w:val="22"/>
          <w:szCs w:val="22"/>
        </w:rPr>
        <w:t>Cu</w:t>
      </w:r>
      <w:proofErr w:type="spellEnd"/>
      <w:r w:rsidRPr="00E01CBF">
        <w:rPr>
          <w:rFonts w:ascii="Arial" w:hAnsi="Arial" w:cs="Arial"/>
          <w:sz w:val="22"/>
          <w:szCs w:val="22"/>
        </w:rPr>
        <w:t xml:space="preserve"> kovového stínění musí být uloženy tak, aby zaručovaly elektrické spojení s polovodivou vrstvou na izolaci.</w:t>
      </w:r>
    </w:p>
    <w:p w14:paraId="60578871"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 xml:space="preserve">Průměr drátů nesmí být menší než 0,5 mm. </w:t>
      </w:r>
    </w:p>
    <w:p w14:paraId="60578872" w14:textId="77777777" w:rsidR="007732A2" w:rsidRPr="00E01CBF" w:rsidRDefault="007732A2" w:rsidP="007732A2">
      <w:pPr>
        <w:spacing w:before="60" w:after="60"/>
        <w:rPr>
          <w:rFonts w:ascii="Arial" w:hAnsi="Arial" w:cs="Arial"/>
          <w:sz w:val="22"/>
          <w:szCs w:val="22"/>
        </w:rPr>
      </w:pPr>
      <w:proofErr w:type="spellStart"/>
      <w:r w:rsidRPr="00E01CBF">
        <w:rPr>
          <w:rFonts w:ascii="Arial" w:hAnsi="Arial" w:cs="Arial"/>
          <w:sz w:val="22"/>
          <w:szCs w:val="22"/>
        </w:rPr>
        <w:t>Protispirála</w:t>
      </w:r>
      <w:proofErr w:type="spellEnd"/>
      <w:r w:rsidRPr="00E01CBF">
        <w:rPr>
          <w:rFonts w:ascii="Arial" w:hAnsi="Arial" w:cs="Arial"/>
          <w:sz w:val="22"/>
          <w:szCs w:val="22"/>
        </w:rPr>
        <w:t xml:space="preserve"> může být z pásky o minimální tloušťce 0,1 mm. Je-li průřez </w:t>
      </w:r>
      <w:proofErr w:type="spellStart"/>
      <w:r w:rsidRPr="00E01CBF">
        <w:rPr>
          <w:rFonts w:ascii="Arial" w:hAnsi="Arial" w:cs="Arial"/>
          <w:sz w:val="22"/>
          <w:szCs w:val="22"/>
        </w:rPr>
        <w:t>protispirály</w:t>
      </w:r>
      <w:proofErr w:type="spellEnd"/>
      <w:r w:rsidRPr="00E01CBF">
        <w:rPr>
          <w:rFonts w:ascii="Arial" w:hAnsi="Arial" w:cs="Arial"/>
          <w:sz w:val="22"/>
          <w:szCs w:val="22"/>
        </w:rPr>
        <w:t xml:space="preserve"> menší než 1 mm</w:t>
      </w:r>
      <w:r w:rsidRPr="00E01CBF">
        <w:rPr>
          <w:rFonts w:ascii="Arial" w:hAnsi="Arial" w:cs="Arial"/>
          <w:sz w:val="22"/>
          <w:szCs w:val="22"/>
          <w:vertAlign w:val="superscript"/>
        </w:rPr>
        <w:t>2</w:t>
      </w:r>
      <w:r w:rsidRPr="00E01CBF">
        <w:rPr>
          <w:rFonts w:ascii="Arial" w:hAnsi="Arial" w:cs="Arial"/>
          <w:sz w:val="22"/>
          <w:szCs w:val="22"/>
        </w:rPr>
        <w:t xml:space="preserve">, musí se použít dvě </w:t>
      </w:r>
      <w:proofErr w:type="spellStart"/>
      <w:r w:rsidRPr="00E01CBF">
        <w:rPr>
          <w:rFonts w:ascii="Arial" w:hAnsi="Arial" w:cs="Arial"/>
          <w:sz w:val="22"/>
          <w:szCs w:val="22"/>
        </w:rPr>
        <w:t>protispirály</w:t>
      </w:r>
      <w:proofErr w:type="spellEnd"/>
      <w:r w:rsidRPr="00E01CBF">
        <w:rPr>
          <w:rFonts w:ascii="Arial" w:hAnsi="Arial" w:cs="Arial"/>
          <w:sz w:val="22"/>
          <w:szCs w:val="22"/>
        </w:rPr>
        <w:t>, každá o průřezu nejméně 0,5 mm</w:t>
      </w:r>
      <w:r w:rsidRPr="00E01CBF">
        <w:rPr>
          <w:rFonts w:ascii="Arial" w:hAnsi="Arial" w:cs="Arial"/>
          <w:sz w:val="22"/>
          <w:szCs w:val="22"/>
          <w:vertAlign w:val="superscript"/>
        </w:rPr>
        <w:t>2</w:t>
      </w:r>
      <w:r w:rsidRPr="00E01CBF">
        <w:rPr>
          <w:rFonts w:ascii="Arial" w:hAnsi="Arial" w:cs="Arial"/>
          <w:sz w:val="22"/>
          <w:szCs w:val="22"/>
        </w:rPr>
        <w:t xml:space="preserve">. Maximální stoupání </w:t>
      </w:r>
      <w:proofErr w:type="spellStart"/>
      <w:r w:rsidRPr="00E01CBF">
        <w:rPr>
          <w:rFonts w:ascii="Arial" w:hAnsi="Arial" w:cs="Arial"/>
          <w:sz w:val="22"/>
          <w:szCs w:val="22"/>
        </w:rPr>
        <w:t>protispirály</w:t>
      </w:r>
      <w:proofErr w:type="spellEnd"/>
      <w:r w:rsidRPr="00E01CBF">
        <w:rPr>
          <w:rFonts w:ascii="Arial" w:hAnsi="Arial" w:cs="Arial"/>
          <w:sz w:val="22"/>
          <w:szCs w:val="22"/>
        </w:rPr>
        <w:t xml:space="preserve"> je </w:t>
      </w:r>
      <w:proofErr w:type="gramStart"/>
      <w:r w:rsidRPr="00E01CBF">
        <w:rPr>
          <w:rFonts w:ascii="Arial" w:hAnsi="Arial" w:cs="Arial"/>
          <w:sz w:val="22"/>
          <w:szCs w:val="22"/>
        </w:rPr>
        <w:t>4D</w:t>
      </w:r>
      <w:proofErr w:type="gramEnd"/>
      <w:r w:rsidRPr="00E01CBF">
        <w:rPr>
          <w:rFonts w:ascii="Arial" w:hAnsi="Arial" w:cs="Arial"/>
          <w:sz w:val="22"/>
          <w:szCs w:val="22"/>
        </w:rPr>
        <w:t xml:space="preserve">, kde D je výpočtem určený průměr nad polovodivým stíněním izolace. </w:t>
      </w:r>
    </w:p>
    <w:p w14:paraId="60578873"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lastRenderedPageBreak/>
        <w:t xml:space="preserve">Dráty kovového stínění musí být po obvodu rozdělené a uložené tak, aby vypočítaná šířka mezery mezi sousedními dráty nebyla větší než 4 mm. Je dovoleno, aby některé mezery byly širší jak 4 mm, na žádném místě však mezera nesmí být širší než 8 mm při měření na kabelu. </w:t>
      </w:r>
    </w:p>
    <w:p w14:paraId="60578874"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Maximální činný odpor kovového stínění musí být menší než odpor příslušného průřezu měděného jádra podle ČSN 34 7201 třídy 2 a jeho hodnota je uvedena v následující tabulce:</w:t>
      </w:r>
    </w:p>
    <w:p w14:paraId="60578875" w14:textId="77777777" w:rsidR="007732A2" w:rsidRPr="00E01CBF" w:rsidRDefault="007732A2" w:rsidP="007732A2">
      <w:pPr>
        <w:spacing w:before="60" w:after="6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3438"/>
        <w:gridCol w:w="3438"/>
      </w:tblGrid>
      <w:tr w:rsidR="007732A2" w:rsidRPr="00E01CBF" w14:paraId="6057887A" w14:textId="77777777" w:rsidTr="00B755A1">
        <w:trPr>
          <w:trHeight w:val="226"/>
        </w:trPr>
        <w:tc>
          <w:tcPr>
            <w:tcW w:w="3438" w:type="dxa"/>
            <w:tcBorders>
              <w:bottom w:val="nil"/>
            </w:tcBorders>
          </w:tcPr>
          <w:p w14:paraId="60578876" w14:textId="77777777" w:rsidR="007732A2" w:rsidRPr="00E01CBF" w:rsidRDefault="007732A2" w:rsidP="00B755A1">
            <w:pPr>
              <w:pStyle w:val="Default"/>
              <w:jc w:val="center"/>
              <w:rPr>
                <w:sz w:val="22"/>
                <w:szCs w:val="22"/>
              </w:rPr>
            </w:pPr>
            <w:r w:rsidRPr="00E01CBF">
              <w:rPr>
                <w:b/>
                <w:bCs/>
                <w:sz w:val="22"/>
                <w:szCs w:val="22"/>
              </w:rPr>
              <w:t>Jmenovitý průřez jádra</w:t>
            </w:r>
          </w:p>
          <w:p w14:paraId="60578877" w14:textId="77777777" w:rsidR="007732A2" w:rsidRPr="00E01CBF" w:rsidRDefault="007732A2" w:rsidP="00B755A1">
            <w:pPr>
              <w:pStyle w:val="Default"/>
              <w:jc w:val="center"/>
              <w:rPr>
                <w:sz w:val="22"/>
                <w:szCs w:val="22"/>
              </w:rPr>
            </w:pPr>
          </w:p>
        </w:tc>
        <w:tc>
          <w:tcPr>
            <w:tcW w:w="3438" w:type="dxa"/>
            <w:tcBorders>
              <w:bottom w:val="nil"/>
            </w:tcBorders>
          </w:tcPr>
          <w:p w14:paraId="60578878" w14:textId="77777777" w:rsidR="007732A2" w:rsidRPr="00E01CBF" w:rsidRDefault="007732A2" w:rsidP="00B755A1">
            <w:pPr>
              <w:pStyle w:val="Default"/>
              <w:jc w:val="center"/>
              <w:rPr>
                <w:sz w:val="22"/>
                <w:szCs w:val="22"/>
              </w:rPr>
            </w:pPr>
            <w:r w:rsidRPr="00E01CBF">
              <w:rPr>
                <w:b/>
                <w:bCs/>
                <w:sz w:val="22"/>
                <w:szCs w:val="22"/>
              </w:rPr>
              <w:t>Jmenovitý průřez kovového stínění</w:t>
            </w:r>
          </w:p>
        </w:tc>
        <w:tc>
          <w:tcPr>
            <w:tcW w:w="3438" w:type="dxa"/>
            <w:tcBorders>
              <w:bottom w:val="nil"/>
            </w:tcBorders>
          </w:tcPr>
          <w:p w14:paraId="60578879" w14:textId="77777777" w:rsidR="007732A2" w:rsidRPr="00E01CBF" w:rsidRDefault="007732A2" w:rsidP="00B755A1">
            <w:pPr>
              <w:pStyle w:val="Default"/>
              <w:jc w:val="center"/>
              <w:rPr>
                <w:sz w:val="22"/>
                <w:szCs w:val="22"/>
              </w:rPr>
            </w:pPr>
            <w:r w:rsidRPr="00E01CBF">
              <w:rPr>
                <w:b/>
                <w:bCs/>
                <w:sz w:val="22"/>
                <w:szCs w:val="22"/>
              </w:rPr>
              <w:t xml:space="preserve">Max. činný odpor stínění při 20 °C </w:t>
            </w:r>
          </w:p>
        </w:tc>
      </w:tr>
      <w:tr w:rsidR="007732A2" w:rsidRPr="00E01CBF" w14:paraId="6057887E" w14:textId="77777777" w:rsidTr="00B755A1">
        <w:trPr>
          <w:trHeight w:val="226"/>
        </w:trPr>
        <w:tc>
          <w:tcPr>
            <w:tcW w:w="3438" w:type="dxa"/>
            <w:tcBorders>
              <w:top w:val="nil"/>
            </w:tcBorders>
          </w:tcPr>
          <w:p w14:paraId="6057887B" w14:textId="77777777" w:rsidR="007732A2" w:rsidRPr="00E01CBF" w:rsidRDefault="007732A2" w:rsidP="00B755A1">
            <w:pPr>
              <w:pStyle w:val="Default"/>
              <w:jc w:val="center"/>
              <w:rPr>
                <w:b/>
                <w:bCs/>
                <w:sz w:val="22"/>
                <w:szCs w:val="22"/>
              </w:rPr>
            </w:pPr>
            <w:r w:rsidRPr="00E01CBF">
              <w:rPr>
                <w:sz w:val="22"/>
                <w:szCs w:val="22"/>
              </w:rPr>
              <w:t>[mm</w:t>
            </w:r>
            <w:r w:rsidRPr="00E01CBF">
              <w:rPr>
                <w:sz w:val="22"/>
                <w:szCs w:val="22"/>
                <w:vertAlign w:val="superscript"/>
              </w:rPr>
              <w:t>2</w:t>
            </w:r>
            <w:r w:rsidRPr="00E01CBF">
              <w:rPr>
                <w:sz w:val="22"/>
                <w:szCs w:val="22"/>
              </w:rPr>
              <w:t>]</w:t>
            </w:r>
          </w:p>
        </w:tc>
        <w:tc>
          <w:tcPr>
            <w:tcW w:w="3438" w:type="dxa"/>
            <w:tcBorders>
              <w:top w:val="nil"/>
            </w:tcBorders>
          </w:tcPr>
          <w:p w14:paraId="6057887C" w14:textId="77777777" w:rsidR="007732A2" w:rsidRPr="00E01CBF" w:rsidRDefault="007732A2" w:rsidP="00B755A1">
            <w:pPr>
              <w:pStyle w:val="Default"/>
              <w:jc w:val="center"/>
              <w:rPr>
                <w:b/>
                <w:bCs/>
                <w:sz w:val="22"/>
                <w:szCs w:val="22"/>
              </w:rPr>
            </w:pPr>
            <w:r w:rsidRPr="00E01CBF">
              <w:rPr>
                <w:sz w:val="22"/>
                <w:szCs w:val="22"/>
              </w:rPr>
              <w:t>[mm</w:t>
            </w:r>
            <w:r w:rsidRPr="00E01CBF">
              <w:rPr>
                <w:sz w:val="22"/>
                <w:szCs w:val="22"/>
                <w:vertAlign w:val="superscript"/>
              </w:rPr>
              <w:t>2</w:t>
            </w:r>
            <w:r w:rsidRPr="00E01CBF">
              <w:rPr>
                <w:sz w:val="22"/>
                <w:szCs w:val="22"/>
              </w:rPr>
              <w:t>]</w:t>
            </w:r>
          </w:p>
        </w:tc>
        <w:tc>
          <w:tcPr>
            <w:tcW w:w="3438" w:type="dxa"/>
            <w:tcBorders>
              <w:top w:val="nil"/>
            </w:tcBorders>
          </w:tcPr>
          <w:p w14:paraId="6057887D" w14:textId="77777777" w:rsidR="007732A2" w:rsidRPr="00E01CBF" w:rsidRDefault="007732A2" w:rsidP="00B755A1">
            <w:pPr>
              <w:pStyle w:val="Default"/>
              <w:jc w:val="center"/>
              <w:rPr>
                <w:b/>
                <w:bCs/>
                <w:sz w:val="22"/>
                <w:szCs w:val="22"/>
              </w:rPr>
            </w:pPr>
            <w:r w:rsidRPr="00E01CBF">
              <w:rPr>
                <w:sz w:val="22"/>
                <w:szCs w:val="22"/>
              </w:rPr>
              <w:t>[Ohm/km]</w:t>
            </w:r>
          </w:p>
        </w:tc>
      </w:tr>
      <w:tr w:rsidR="007732A2" w:rsidRPr="00E01CBF" w14:paraId="60578882" w14:textId="77777777" w:rsidTr="00B755A1">
        <w:trPr>
          <w:trHeight w:val="84"/>
        </w:trPr>
        <w:tc>
          <w:tcPr>
            <w:tcW w:w="3438" w:type="dxa"/>
          </w:tcPr>
          <w:p w14:paraId="6057887F" w14:textId="77777777" w:rsidR="007732A2" w:rsidRPr="00E01CBF" w:rsidRDefault="007732A2" w:rsidP="00B755A1">
            <w:pPr>
              <w:pStyle w:val="Default"/>
              <w:jc w:val="center"/>
              <w:rPr>
                <w:sz w:val="22"/>
                <w:szCs w:val="22"/>
              </w:rPr>
            </w:pPr>
            <w:r w:rsidRPr="00E01CBF">
              <w:rPr>
                <w:sz w:val="22"/>
                <w:szCs w:val="22"/>
              </w:rPr>
              <w:t>35-120</w:t>
            </w:r>
          </w:p>
        </w:tc>
        <w:tc>
          <w:tcPr>
            <w:tcW w:w="3438" w:type="dxa"/>
          </w:tcPr>
          <w:p w14:paraId="60578880" w14:textId="77777777" w:rsidR="007732A2" w:rsidRPr="00E01CBF" w:rsidRDefault="007732A2" w:rsidP="00B755A1">
            <w:pPr>
              <w:pStyle w:val="Default"/>
              <w:jc w:val="center"/>
              <w:rPr>
                <w:sz w:val="22"/>
                <w:szCs w:val="22"/>
              </w:rPr>
            </w:pPr>
            <w:r w:rsidRPr="00E01CBF">
              <w:rPr>
                <w:sz w:val="22"/>
                <w:szCs w:val="22"/>
              </w:rPr>
              <w:t>16</w:t>
            </w:r>
          </w:p>
        </w:tc>
        <w:tc>
          <w:tcPr>
            <w:tcW w:w="3438" w:type="dxa"/>
          </w:tcPr>
          <w:p w14:paraId="60578881" w14:textId="77777777" w:rsidR="007732A2" w:rsidRPr="00E01CBF" w:rsidRDefault="007732A2" w:rsidP="00B755A1">
            <w:pPr>
              <w:pStyle w:val="Default"/>
              <w:jc w:val="center"/>
              <w:rPr>
                <w:sz w:val="22"/>
                <w:szCs w:val="22"/>
              </w:rPr>
            </w:pPr>
            <w:r w:rsidRPr="00E01CBF">
              <w:rPr>
                <w:sz w:val="22"/>
                <w:szCs w:val="22"/>
              </w:rPr>
              <w:t>1,15</w:t>
            </w:r>
          </w:p>
        </w:tc>
      </w:tr>
      <w:tr w:rsidR="007732A2" w:rsidRPr="00E01CBF" w14:paraId="60578886" w14:textId="77777777" w:rsidTr="00B755A1">
        <w:trPr>
          <w:trHeight w:val="84"/>
        </w:trPr>
        <w:tc>
          <w:tcPr>
            <w:tcW w:w="3438" w:type="dxa"/>
          </w:tcPr>
          <w:p w14:paraId="60578883" w14:textId="77777777" w:rsidR="007732A2" w:rsidRPr="00E01CBF" w:rsidRDefault="007732A2" w:rsidP="00B755A1">
            <w:pPr>
              <w:pStyle w:val="Default"/>
              <w:jc w:val="center"/>
              <w:rPr>
                <w:sz w:val="22"/>
                <w:szCs w:val="22"/>
              </w:rPr>
            </w:pPr>
            <w:r w:rsidRPr="00E01CBF">
              <w:rPr>
                <w:sz w:val="22"/>
                <w:szCs w:val="22"/>
              </w:rPr>
              <w:t>150-300</w:t>
            </w:r>
          </w:p>
        </w:tc>
        <w:tc>
          <w:tcPr>
            <w:tcW w:w="3438" w:type="dxa"/>
          </w:tcPr>
          <w:p w14:paraId="60578884" w14:textId="77777777" w:rsidR="007732A2" w:rsidRPr="00E01CBF" w:rsidRDefault="007732A2" w:rsidP="00B755A1">
            <w:pPr>
              <w:pStyle w:val="Default"/>
              <w:jc w:val="center"/>
              <w:rPr>
                <w:sz w:val="22"/>
                <w:szCs w:val="22"/>
              </w:rPr>
            </w:pPr>
            <w:r w:rsidRPr="00E01CBF">
              <w:rPr>
                <w:sz w:val="22"/>
                <w:szCs w:val="22"/>
              </w:rPr>
              <w:t>25</w:t>
            </w:r>
          </w:p>
        </w:tc>
        <w:tc>
          <w:tcPr>
            <w:tcW w:w="3438" w:type="dxa"/>
          </w:tcPr>
          <w:p w14:paraId="60578885" w14:textId="77777777" w:rsidR="007732A2" w:rsidRPr="00E01CBF" w:rsidRDefault="007732A2" w:rsidP="00B755A1">
            <w:pPr>
              <w:pStyle w:val="Default"/>
              <w:jc w:val="center"/>
              <w:rPr>
                <w:sz w:val="22"/>
                <w:szCs w:val="22"/>
              </w:rPr>
            </w:pPr>
            <w:r w:rsidRPr="00E01CBF">
              <w:rPr>
                <w:sz w:val="22"/>
                <w:szCs w:val="22"/>
              </w:rPr>
              <w:t>0,727</w:t>
            </w:r>
          </w:p>
        </w:tc>
      </w:tr>
    </w:tbl>
    <w:p w14:paraId="60578887" w14:textId="77777777" w:rsidR="007732A2" w:rsidRPr="00E01CBF" w:rsidRDefault="007732A2" w:rsidP="007732A2">
      <w:pPr>
        <w:spacing w:before="60" w:after="60"/>
        <w:rPr>
          <w:rFonts w:ascii="Arial" w:hAnsi="Arial" w:cs="Arial"/>
          <w:sz w:val="22"/>
          <w:szCs w:val="22"/>
        </w:rPr>
      </w:pPr>
    </w:p>
    <w:p w14:paraId="60578888" w14:textId="77777777" w:rsidR="007732A2" w:rsidRPr="00E01CBF" w:rsidRDefault="007732A2" w:rsidP="007732A2">
      <w:pPr>
        <w:pStyle w:val="Nadpis3"/>
        <w:tabs>
          <w:tab w:val="num" w:pos="709"/>
        </w:tabs>
        <w:spacing w:before="60" w:after="60"/>
        <w:ind w:left="709" w:hanging="709"/>
        <w:contextualSpacing/>
      </w:pPr>
      <w:r w:rsidRPr="00E01CBF">
        <w:t>Separační vrstvy</w:t>
      </w:r>
    </w:p>
    <w:p w14:paraId="60578889"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 xml:space="preserve">Nad měděným kovovým stíněním může být separační vrstva z </w:t>
      </w:r>
      <w:proofErr w:type="spellStart"/>
      <w:r w:rsidRPr="00E01CBF">
        <w:rPr>
          <w:rFonts w:ascii="Arial" w:hAnsi="Arial" w:cs="Arial"/>
          <w:sz w:val="22"/>
          <w:szCs w:val="22"/>
        </w:rPr>
        <w:t>vodoblokujícího</w:t>
      </w:r>
      <w:proofErr w:type="spellEnd"/>
      <w:r w:rsidRPr="00E01CBF">
        <w:rPr>
          <w:rFonts w:ascii="Arial" w:hAnsi="Arial" w:cs="Arial"/>
          <w:sz w:val="22"/>
          <w:szCs w:val="22"/>
        </w:rPr>
        <w:t xml:space="preserve"> materiálu nebo krepového papíru. Tato vrstva nesmí nepříznivě působit na vlastnosti ostatních prvků kabelu.</w:t>
      </w:r>
    </w:p>
    <w:p w14:paraId="6057888A" w14:textId="77777777" w:rsidR="007732A2" w:rsidRPr="00E01CBF" w:rsidRDefault="007732A2" w:rsidP="007732A2">
      <w:pPr>
        <w:spacing w:before="60" w:after="60"/>
        <w:rPr>
          <w:rFonts w:ascii="Arial" w:hAnsi="Arial" w:cs="Arial"/>
          <w:sz w:val="22"/>
          <w:szCs w:val="22"/>
        </w:rPr>
      </w:pPr>
    </w:p>
    <w:p w14:paraId="6057888B" w14:textId="77777777" w:rsidR="007732A2" w:rsidRPr="00E01CBF" w:rsidRDefault="007732A2" w:rsidP="007732A2">
      <w:pPr>
        <w:pStyle w:val="Nadpis3"/>
        <w:tabs>
          <w:tab w:val="num" w:pos="709"/>
        </w:tabs>
        <w:spacing w:before="60" w:after="60"/>
        <w:ind w:left="709" w:hanging="709"/>
        <w:contextualSpacing/>
      </w:pPr>
      <w:r w:rsidRPr="00E01CBF">
        <w:t>Podélná vodotěsnost</w:t>
      </w:r>
    </w:p>
    <w:p w14:paraId="6057888C"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Pro zajištění podélné vodotěsnosti se aplikuje bobtnající páska nad stíněním. Páska musí být kompatibilní s měděným stíněním. Nesmí dojít ke korozivní účinkům způsobeným bobtnající páskou a bobtnajícím práškem obsaženým v pásce.</w:t>
      </w:r>
    </w:p>
    <w:p w14:paraId="6057888D" w14:textId="77777777" w:rsidR="007732A2" w:rsidRPr="00E01CBF" w:rsidRDefault="007732A2" w:rsidP="007732A2">
      <w:pPr>
        <w:spacing w:before="60" w:after="60"/>
        <w:rPr>
          <w:rFonts w:ascii="Arial" w:hAnsi="Arial" w:cs="Arial"/>
          <w:sz w:val="22"/>
          <w:szCs w:val="22"/>
        </w:rPr>
      </w:pPr>
    </w:p>
    <w:p w14:paraId="6057888E" w14:textId="77777777" w:rsidR="007732A2" w:rsidRPr="00E01CBF" w:rsidRDefault="007732A2" w:rsidP="007732A2">
      <w:pPr>
        <w:pStyle w:val="Nadpis3"/>
        <w:tabs>
          <w:tab w:val="num" w:pos="709"/>
        </w:tabs>
        <w:spacing w:before="60" w:after="60"/>
        <w:ind w:left="709" w:hanging="709"/>
        <w:contextualSpacing/>
      </w:pPr>
      <w:r w:rsidRPr="00E01CBF">
        <w:t>Plášť kabelu</w:t>
      </w:r>
    </w:p>
    <w:p w14:paraId="6057888F"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 xml:space="preserve">Vnější plášť kabelu může být nanesen až po dostatečném odvětrání plynných složek vzniklých při </w:t>
      </w:r>
      <w:proofErr w:type="spellStart"/>
      <w:r w:rsidRPr="00E01CBF">
        <w:rPr>
          <w:rFonts w:ascii="Arial" w:hAnsi="Arial" w:cs="Arial"/>
          <w:sz w:val="22"/>
          <w:szCs w:val="22"/>
        </w:rPr>
        <w:t>zesíťování</w:t>
      </w:r>
      <w:proofErr w:type="spellEnd"/>
      <w:r w:rsidRPr="00E01CBF">
        <w:rPr>
          <w:rFonts w:ascii="Arial" w:hAnsi="Arial" w:cs="Arial"/>
          <w:sz w:val="22"/>
          <w:szCs w:val="22"/>
        </w:rPr>
        <w:t xml:space="preserve"> polyetylenu (XLPE).</w:t>
      </w:r>
    </w:p>
    <w:p w14:paraId="60578890"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 xml:space="preserve">Žádné zbytky nebo kontaminace nesmí být přítomny v nebo na vnějším plášti kabelu. Vnější plášť musí být celistvý, jeho povrch hladký a nepoškozený. </w:t>
      </w:r>
    </w:p>
    <w:p w14:paraId="60578891"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Plášť kabelu je kombinovaný z PE a PVC. Jako první plášť je aplikován plášť z PE a plášť z PVC je vrchním pláštěm. Kombinovaný plášť nesmí mít horší parametry a vlastnosti než plášť z PE a vrstva z PVC nesmí nepříznivě ovlivňovat vlastnosti vrstvy z PE.</w:t>
      </w:r>
    </w:p>
    <w:p w14:paraId="60578892"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Oba pláště kabelu jsou černé barvy a jsou stabilizované proti slunečnímu záření.</w:t>
      </w:r>
    </w:p>
    <w:p w14:paraId="60578893"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Vlastnosti PVC pláště musí odpovídat PNE 34 7625, tabulka 5., vlastnosti PE pláště musí odpovídat PNE 34 7625, tabulka 6.</w:t>
      </w:r>
    </w:p>
    <w:p w14:paraId="60578894"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Plášť musí vyhovět napěťové zkoušce střídavým napětím 10 kV po dobu 15 minut ve vodě při teplotě okolí. Ověřuje se při typové a přejímací zkoušce. Typová zkouška pro kombinovaný plášť se provede pro obě vrstvy současně. V průběhu výroby se celistvost kontroluje průběžně suchým zkoušečem. Zkoušeč musí být schopen detekovat tytéž vady, které jsou zjistitelné při typové zkoušce podle PNE 34 7625, tabulka 10.</w:t>
      </w:r>
    </w:p>
    <w:p w14:paraId="60578895" w14:textId="77777777" w:rsidR="007732A2" w:rsidRPr="00E01CBF" w:rsidRDefault="007732A2" w:rsidP="007732A2">
      <w:pPr>
        <w:pStyle w:val="Default"/>
        <w:rPr>
          <w:color w:val="auto"/>
          <w:sz w:val="22"/>
          <w:szCs w:val="22"/>
        </w:rPr>
      </w:pPr>
      <w:r w:rsidRPr="00E01CBF">
        <w:rPr>
          <w:color w:val="auto"/>
          <w:sz w:val="22"/>
          <w:szCs w:val="22"/>
        </w:rPr>
        <w:t xml:space="preserve">Jmenovitá tloušťka PE pláště je t ≥ 2,5 mm. Tloušťka pláště nesmí být na žádném místě menší než 2 mm. Zjištěná střední hodnota musí být větší nebo rovná jmenovité. </w:t>
      </w:r>
    </w:p>
    <w:p w14:paraId="60578896" w14:textId="77777777" w:rsidR="007732A2" w:rsidRPr="00E01CBF" w:rsidRDefault="007732A2" w:rsidP="007732A2">
      <w:pPr>
        <w:spacing w:before="60" w:after="60"/>
        <w:rPr>
          <w:rFonts w:ascii="Arial" w:hAnsi="Arial" w:cs="Arial"/>
          <w:sz w:val="22"/>
          <w:szCs w:val="22"/>
        </w:rPr>
      </w:pPr>
      <w:r w:rsidRPr="00E01CBF">
        <w:rPr>
          <w:rFonts w:ascii="Arial" w:hAnsi="Arial" w:cs="Arial"/>
          <w:sz w:val="22"/>
          <w:szCs w:val="22"/>
        </w:rPr>
        <w:t>Jmenovitá tloušťka ochranné PVC vrstvy s ochrannou proti ohni je 1,5 mm a minimální tloušťka je 1,18 mm. Zjištěná průměrná tloušťka musí být větší nebo rovná jmenovité (viz. PNE 34 7625, tabulka 6.).</w:t>
      </w:r>
    </w:p>
    <w:p w14:paraId="60578897" w14:textId="77777777" w:rsidR="007732A2" w:rsidRPr="00E01CBF" w:rsidRDefault="007732A2" w:rsidP="007732A2">
      <w:pPr>
        <w:spacing w:before="60" w:after="60"/>
        <w:rPr>
          <w:rFonts w:ascii="Arial" w:hAnsi="Arial" w:cs="Arial"/>
          <w:sz w:val="22"/>
          <w:szCs w:val="22"/>
        </w:rPr>
      </w:pPr>
    </w:p>
    <w:p w14:paraId="60578898" w14:textId="77777777" w:rsidR="007732A2" w:rsidRPr="00E01CBF" w:rsidRDefault="007732A2" w:rsidP="007732A2">
      <w:pPr>
        <w:pStyle w:val="Nadpis3"/>
        <w:tabs>
          <w:tab w:val="num" w:pos="709"/>
        </w:tabs>
        <w:spacing w:before="60" w:after="60"/>
        <w:ind w:left="709" w:hanging="709"/>
        <w:contextualSpacing/>
        <w:rPr>
          <w:noProof/>
        </w:rPr>
      </w:pPr>
      <w:r w:rsidRPr="00E01CBF">
        <w:rPr>
          <w:noProof/>
        </w:rPr>
        <w:t>Identifikace, označení a popis</w:t>
      </w:r>
    </w:p>
    <w:p w14:paraId="60578899" w14:textId="77777777" w:rsidR="007732A2" w:rsidRPr="00E01CBF" w:rsidRDefault="007732A2" w:rsidP="007732A2">
      <w:pPr>
        <w:spacing w:before="60"/>
        <w:jc w:val="both"/>
        <w:rPr>
          <w:rFonts w:ascii="Arial" w:hAnsi="Arial" w:cs="Arial"/>
          <w:noProof/>
          <w:sz w:val="22"/>
          <w:szCs w:val="22"/>
        </w:rPr>
      </w:pPr>
      <w:r w:rsidRPr="00E01CBF">
        <w:rPr>
          <w:rFonts w:ascii="Arial" w:hAnsi="Arial" w:cs="Arial"/>
          <w:noProof/>
          <w:sz w:val="22"/>
          <w:szCs w:val="22"/>
        </w:rPr>
        <w:t>Všechny záznamy, dokumenty a popisy, stejně jako označení, typ a varování (značky) musí být provedeny v českém jazyce.</w:t>
      </w:r>
    </w:p>
    <w:p w14:paraId="6057889A" w14:textId="77777777" w:rsidR="007732A2" w:rsidRPr="00E01CBF" w:rsidRDefault="007732A2" w:rsidP="007732A2">
      <w:pPr>
        <w:spacing w:before="60"/>
        <w:jc w:val="both"/>
        <w:rPr>
          <w:rFonts w:ascii="Arial" w:hAnsi="Arial" w:cs="Arial"/>
          <w:noProof/>
          <w:sz w:val="22"/>
          <w:szCs w:val="22"/>
        </w:rPr>
      </w:pPr>
    </w:p>
    <w:p w14:paraId="07B6CED9" w14:textId="77777777" w:rsidR="00913A9E" w:rsidRDefault="00913A9E" w:rsidP="007732A2">
      <w:pPr>
        <w:spacing w:before="60"/>
        <w:jc w:val="both"/>
        <w:rPr>
          <w:rFonts w:ascii="Arial" w:hAnsi="Arial" w:cs="Arial"/>
          <w:b/>
          <w:noProof/>
          <w:sz w:val="22"/>
          <w:szCs w:val="22"/>
        </w:rPr>
      </w:pPr>
    </w:p>
    <w:p w14:paraId="69DAE2B1" w14:textId="77777777" w:rsidR="00913A9E" w:rsidRDefault="00913A9E" w:rsidP="007732A2">
      <w:pPr>
        <w:spacing w:before="60"/>
        <w:jc w:val="both"/>
        <w:rPr>
          <w:rFonts w:ascii="Arial" w:hAnsi="Arial" w:cs="Arial"/>
          <w:b/>
          <w:noProof/>
          <w:sz w:val="22"/>
          <w:szCs w:val="22"/>
        </w:rPr>
      </w:pPr>
    </w:p>
    <w:p w14:paraId="6057889B" w14:textId="0B2A1E59" w:rsidR="007732A2" w:rsidRPr="00E01CBF" w:rsidRDefault="007732A2" w:rsidP="007732A2">
      <w:pPr>
        <w:spacing w:before="60"/>
        <w:jc w:val="both"/>
        <w:rPr>
          <w:rFonts w:ascii="Arial" w:hAnsi="Arial" w:cs="Arial"/>
          <w:b/>
          <w:noProof/>
          <w:sz w:val="22"/>
          <w:szCs w:val="22"/>
        </w:rPr>
      </w:pPr>
      <w:r w:rsidRPr="00E01CBF">
        <w:rPr>
          <w:rFonts w:ascii="Arial" w:hAnsi="Arial" w:cs="Arial"/>
          <w:b/>
          <w:noProof/>
          <w:sz w:val="22"/>
          <w:szCs w:val="22"/>
        </w:rPr>
        <w:t>Popis na plášti kabelu:</w:t>
      </w:r>
    </w:p>
    <w:p w14:paraId="6057889C" w14:textId="77777777" w:rsidR="007732A2" w:rsidRPr="00E01CBF" w:rsidRDefault="007732A2" w:rsidP="007732A2">
      <w:pPr>
        <w:spacing w:before="60"/>
        <w:jc w:val="both"/>
        <w:rPr>
          <w:rFonts w:ascii="Arial" w:hAnsi="Arial" w:cs="Arial"/>
          <w:noProof/>
          <w:sz w:val="22"/>
          <w:szCs w:val="22"/>
        </w:rPr>
      </w:pPr>
      <w:r w:rsidRPr="00E01CBF">
        <w:rPr>
          <w:rFonts w:ascii="Arial" w:hAnsi="Arial" w:cs="Arial"/>
          <w:noProof/>
          <w:sz w:val="22"/>
          <w:szCs w:val="22"/>
        </w:rPr>
        <w:t>Popis se aplikuje na studený vnější plášť protisknutím nebo vyražením a musí obsahovat následující údaje:</w:t>
      </w:r>
    </w:p>
    <w:p w14:paraId="6057889D" w14:textId="77777777" w:rsidR="007732A2" w:rsidRPr="00E01CBF" w:rsidRDefault="007732A2" w:rsidP="007732A2">
      <w:pPr>
        <w:spacing w:before="60"/>
        <w:jc w:val="both"/>
        <w:rPr>
          <w:rFonts w:ascii="Arial" w:hAnsi="Arial" w:cs="Arial"/>
          <w:noProof/>
          <w:sz w:val="22"/>
          <w:szCs w:val="22"/>
        </w:rPr>
      </w:pPr>
    </w:p>
    <w:p w14:paraId="6057889E" w14:textId="0B97DB17" w:rsidR="007732A2" w:rsidRPr="00E01CBF" w:rsidRDefault="007732A2" w:rsidP="007732A2">
      <w:pPr>
        <w:spacing w:before="60"/>
        <w:ind w:left="426"/>
        <w:jc w:val="both"/>
        <w:rPr>
          <w:rFonts w:ascii="Arial" w:hAnsi="Arial" w:cs="Arial"/>
          <w:noProof/>
          <w:sz w:val="22"/>
          <w:szCs w:val="22"/>
        </w:rPr>
      </w:pPr>
      <w:r w:rsidRPr="00E01CBF">
        <w:rPr>
          <w:rFonts w:ascii="Arial" w:hAnsi="Arial" w:cs="Arial"/>
          <w:noProof/>
          <w:sz w:val="22"/>
          <w:szCs w:val="22"/>
        </w:rPr>
        <w:t xml:space="preserve">jméno (značka) výrobce, číslo technických podmínek nebo normy, sdruženým napětím v [kV], úplná písmenová značka,  průřez jádra a kovového stínění,  označení umožňující identifikaci po odvinutí z bubnu (číslo dílčí délky),  měsíc/rok výroby (připouští se jen rok),  </w:t>
      </w:r>
      <w:r w:rsidR="00913A9E">
        <w:rPr>
          <w:rFonts w:ascii="Arial" w:hAnsi="Arial" w:cs="Arial"/>
          <w:noProof/>
          <w:sz w:val="22"/>
          <w:szCs w:val="22"/>
        </w:rPr>
        <w:t xml:space="preserve">třída reakce na oheň, </w:t>
      </w:r>
      <w:r w:rsidRPr="00E01CBF">
        <w:rPr>
          <w:rFonts w:ascii="Arial" w:hAnsi="Arial" w:cs="Arial"/>
          <w:noProof/>
          <w:sz w:val="22"/>
          <w:szCs w:val="22"/>
        </w:rPr>
        <w:t>označení délky v [m] v souvislé řadě</w:t>
      </w:r>
    </w:p>
    <w:p w14:paraId="6057889F" w14:textId="77777777" w:rsidR="007732A2" w:rsidRPr="00E01CBF" w:rsidRDefault="007732A2" w:rsidP="007732A2">
      <w:pPr>
        <w:spacing w:before="60"/>
        <w:jc w:val="both"/>
        <w:rPr>
          <w:rFonts w:ascii="Arial" w:hAnsi="Arial" w:cs="Arial"/>
          <w:noProof/>
          <w:sz w:val="22"/>
          <w:szCs w:val="22"/>
        </w:rPr>
      </w:pPr>
    </w:p>
    <w:p w14:paraId="605788A0" w14:textId="77777777" w:rsidR="007732A2" w:rsidRPr="00E01CBF" w:rsidRDefault="007732A2" w:rsidP="007732A2">
      <w:pPr>
        <w:spacing w:before="60"/>
        <w:jc w:val="both"/>
        <w:rPr>
          <w:rFonts w:ascii="Arial" w:hAnsi="Arial" w:cs="Arial"/>
          <w:noProof/>
          <w:sz w:val="22"/>
          <w:szCs w:val="22"/>
        </w:rPr>
      </w:pPr>
      <w:r w:rsidRPr="00E01CBF">
        <w:rPr>
          <w:rFonts w:ascii="Arial" w:hAnsi="Arial" w:cs="Arial"/>
          <w:noProof/>
          <w:sz w:val="22"/>
          <w:szCs w:val="22"/>
        </w:rPr>
        <w:t>Místo názvu výrobce může být použitá ochranná známka výrobce. Metráž musí být vyznačena bez přerušení v souvislé řadě.</w:t>
      </w:r>
    </w:p>
    <w:p w14:paraId="605788A1" w14:textId="77777777" w:rsidR="007732A2" w:rsidRPr="00E01CBF" w:rsidRDefault="007732A2" w:rsidP="007732A2">
      <w:pPr>
        <w:spacing w:before="60"/>
        <w:jc w:val="both"/>
        <w:rPr>
          <w:rFonts w:ascii="Arial" w:hAnsi="Arial" w:cs="Arial"/>
          <w:noProof/>
          <w:sz w:val="22"/>
          <w:szCs w:val="22"/>
        </w:rPr>
      </w:pPr>
      <w:r w:rsidRPr="00E01CBF">
        <w:rPr>
          <w:rFonts w:ascii="Arial" w:hAnsi="Arial" w:cs="Arial"/>
          <w:noProof/>
          <w:sz w:val="22"/>
          <w:szCs w:val="22"/>
        </w:rPr>
        <w:t>Vzdálenost mezi začátkem jednoho a začátkem dalšího označení nesmí být větší než 1 m, délkový údaj je po 1 m. Vytlačené označení nesmí snížit tloušťku pláště pod minimální požadované hodnoty (viz 3.2.9.).</w:t>
      </w:r>
    </w:p>
    <w:p w14:paraId="605788A2" w14:textId="77777777" w:rsidR="007732A2" w:rsidRPr="00E01CBF" w:rsidRDefault="007732A2" w:rsidP="007732A2">
      <w:pPr>
        <w:spacing w:before="60"/>
        <w:jc w:val="both"/>
        <w:rPr>
          <w:rFonts w:ascii="Arial" w:hAnsi="Arial" w:cs="Arial"/>
          <w:noProof/>
          <w:sz w:val="22"/>
          <w:szCs w:val="22"/>
        </w:rPr>
      </w:pPr>
    </w:p>
    <w:p w14:paraId="605788A3" w14:textId="78AB2122" w:rsidR="007732A2" w:rsidRPr="00E01CBF" w:rsidRDefault="007732A2" w:rsidP="007732A2">
      <w:pPr>
        <w:spacing w:before="60"/>
        <w:jc w:val="both"/>
        <w:rPr>
          <w:rFonts w:ascii="Arial" w:hAnsi="Arial" w:cs="Arial"/>
          <w:noProof/>
          <w:sz w:val="22"/>
          <w:szCs w:val="22"/>
        </w:rPr>
      </w:pPr>
      <w:r w:rsidRPr="00E01CBF">
        <w:rPr>
          <w:rFonts w:ascii="Arial" w:hAnsi="Arial" w:cs="Arial"/>
          <w:noProof/>
          <w:sz w:val="22"/>
          <w:szCs w:val="22"/>
        </w:rPr>
        <w:t>Typové označení</w:t>
      </w:r>
      <w:r w:rsidR="000A1308">
        <w:rPr>
          <w:rFonts w:ascii="Arial" w:hAnsi="Arial" w:cs="Arial"/>
          <w:noProof/>
          <w:sz w:val="22"/>
          <w:szCs w:val="22"/>
        </w:rPr>
        <w:t xml:space="preserve"> (příklad)</w:t>
      </w:r>
      <w:r w:rsidRPr="00E01CBF">
        <w:rPr>
          <w:rFonts w:ascii="Arial" w:hAnsi="Arial" w:cs="Arial"/>
          <w:noProof/>
          <w:sz w:val="22"/>
          <w:szCs w:val="22"/>
        </w:rPr>
        <w:t>:</w:t>
      </w:r>
    </w:p>
    <w:p w14:paraId="605788A4" w14:textId="77777777" w:rsidR="007732A2" w:rsidRPr="00E01CBF" w:rsidRDefault="007732A2" w:rsidP="007732A2">
      <w:pPr>
        <w:spacing w:before="60"/>
        <w:jc w:val="both"/>
        <w:rPr>
          <w:rFonts w:ascii="Arial" w:hAnsi="Arial" w:cs="Arial"/>
          <w:noProof/>
          <w:sz w:val="22"/>
          <w:szCs w:val="22"/>
        </w:rPr>
      </w:pPr>
    </w:p>
    <w:p w14:paraId="605788A5" w14:textId="77777777" w:rsidR="007732A2" w:rsidRPr="00E01CBF" w:rsidRDefault="007732A2" w:rsidP="007732A2">
      <w:pPr>
        <w:spacing w:before="60"/>
        <w:jc w:val="both"/>
        <w:rPr>
          <w:rFonts w:ascii="Arial" w:hAnsi="Arial" w:cs="Arial"/>
          <w:noProof/>
          <w:sz w:val="22"/>
          <w:szCs w:val="22"/>
        </w:rPr>
      </w:pPr>
      <w:r w:rsidRPr="00E01CBF">
        <w:rPr>
          <w:rFonts w:ascii="Arial" w:hAnsi="Arial" w:cs="Arial"/>
          <w:noProof/>
          <w:sz w:val="22"/>
          <w:szCs w:val="22"/>
        </w:rPr>
        <w:t>22 - AXEKVCEY  1 x 240 RM/25</w:t>
      </w:r>
    </w:p>
    <w:p w14:paraId="605788A6" w14:textId="77777777" w:rsidR="007732A2" w:rsidRPr="00E01CBF" w:rsidRDefault="007732A2" w:rsidP="007732A2">
      <w:pPr>
        <w:spacing w:before="60"/>
        <w:jc w:val="both"/>
        <w:rPr>
          <w:rFonts w:ascii="Arial" w:hAnsi="Arial" w:cs="Arial"/>
          <w:noProof/>
          <w:sz w:val="22"/>
          <w:szCs w:val="22"/>
        </w:rPr>
      </w:pPr>
      <w:r w:rsidRPr="00E01CBF">
        <w:rPr>
          <w:rFonts w:ascii="Arial" w:hAnsi="Arial" w:cs="Arial"/>
          <w:noProof/>
          <w:sz w:val="22"/>
          <w:szCs w:val="22"/>
        </w:rPr>
        <mc:AlternateContent>
          <mc:Choice Requires="wps">
            <w:drawing>
              <wp:anchor distT="0" distB="0" distL="114300" distR="114300" simplePos="0" relativeHeight="251669504" behindDoc="0" locked="0" layoutInCell="1" allowOverlap="1" wp14:anchorId="605788E8" wp14:editId="605788E9">
                <wp:simplePos x="0" y="0"/>
                <wp:positionH relativeFrom="column">
                  <wp:posOffset>69215</wp:posOffset>
                </wp:positionH>
                <wp:positionV relativeFrom="paragraph">
                  <wp:posOffset>25400</wp:posOffset>
                </wp:positionV>
                <wp:extent cx="0" cy="1295400"/>
                <wp:effectExtent l="0" t="0" r="19050" b="19050"/>
                <wp:wrapNone/>
                <wp:docPr id="24" name="Přímá spojnice 24"/>
                <wp:cNvGraphicFramePr/>
                <a:graphic xmlns:a="http://schemas.openxmlformats.org/drawingml/2006/main">
                  <a:graphicData uri="http://schemas.microsoft.com/office/word/2010/wordprocessingShape">
                    <wps:wsp>
                      <wps:cNvCnPr/>
                      <wps:spPr>
                        <a:xfrm>
                          <a:off x="0" y="0"/>
                          <a:ext cx="0" cy="129540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32166DB" id="Přímá spojnice 24" o:spid="_x0000_s1026" style="position:absolute;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45pt,2pt" to="5.4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" strokecolor="black [3213]"/>
            </w:pict>
          </mc:Fallback>
        </mc:AlternateContent>
      </w:r>
      <w:r w:rsidRPr="00E01CBF">
        <w:rPr>
          <w:rFonts w:ascii="Arial" w:hAnsi="Arial" w:cs="Arial"/>
          <w:noProof/>
          <w:sz w:val="22"/>
          <w:szCs w:val="22"/>
        </w:rPr>
        <mc:AlternateContent>
          <mc:Choice Requires="wps">
            <w:drawing>
              <wp:anchor distT="0" distB="0" distL="114300" distR="114300" simplePos="0" relativeHeight="251668480" behindDoc="0" locked="0" layoutInCell="1" allowOverlap="1" wp14:anchorId="605788EA" wp14:editId="605788EB">
                <wp:simplePos x="0" y="0"/>
                <wp:positionH relativeFrom="column">
                  <wp:posOffset>635</wp:posOffset>
                </wp:positionH>
                <wp:positionV relativeFrom="paragraph">
                  <wp:posOffset>25400</wp:posOffset>
                </wp:positionV>
                <wp:extent cx="140970" cy="0"/>
                <wp:effectExtent l="0" t="0" r="11430" b="19050"/>
                <wp:wrapNone/>
                <wp:docPr id="22" name="Přímá spojnice 22"/>
                <wp:cNvGraphicFramePr/>
                <a:graphic xmlns:a="http://schemas.openxmlformats.org/drawingml/2006/main">
                  <a:graphicData uri="http://schemas.microsoft.com/office/word/2010/wordprocessingShape">
                    <wps:wsp>
                      <wps:cNvCnPr/>
                      <wps:spPr>
                        <a:xfrm>
                          <a:off x="0" y="0"/>
                          <a:ext cx="1409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9DB1AE0" id="Přímá spojnice 22"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2pt" to="11.1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" strokecolor="black [3040]"/>
            </w:pict>
          </mc:Fallback>
        </mc:AlternateContent>
      </w:r>
      <w:r w:rsidRPr="00E01CBF">
        <w:rPr>
          <w:rFonts w:ascii="Arial" w:hAnsi="Arial" w:cs="Arial"/>
          <w:noProof/>
          <w:sz w:val="22"/>
          <w:szCs w:val="22"/>
        </w:rPr>
        <mc:AlternateContent>
          <mc:Choice Requires="wps">
            <w:drawing>
              <wp:anchor distT="0" distB="0" distL="114300" distR="114300" simplePos="0" relativeHeight="251676672" behindDoc="0" locked="0" layoutInCell="1" allowOverlap="1" wp14:anchorId="605788EC" wp14:editId="605788ED">
                <wp:simplePos x="0" y="0"/>
                <wp:positionH relativeFrom="column">
                  <wp:posOffset>606425</wp:posOffset>
                </wp:positionH>
                <wp:positionV relativeFrom="paragraph">
                  <wp:posOffset>25400</wp:posOffset>
                </wp:positionV>
                <wp:extent cx="0" cy="1108710"/>
                <wp:effectExtent l="0" t="0" r="19050" b="15240"/>
                <wp:wrapNone/>
                <wp:docPr id="17" name="Přímá spojnice 17"/>
                <wp:cNvGraphicFramePr/>
                <a:graphic xmlns:a="http://schemas.openxmlformats.org/drawingml/2006/main">
                  <a:graphicData uri="http://schemas.microsoft.com/office/word/2010/wordprocessingShape">
                    <wps:wsp>
                      <wps:cNvCnPr/>
                      <wps:spPr>
                        <a:xfrm>
                          <a:off x="0" y="0"/>
                          <a:ext cx="0" cy="110871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758FC6F" id="Přímá spojnice 17" o:spid="_x0000_s1026" style="position:absolute;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7.75pt,2pt" to="47.75pt,8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" strokecolor="black [3213]"/>
            </w:pict>
          </mc:Fallback>
        </mc:AlternateContent>
      </w:r>
      <w:r w:rsidRPr="00E01CBF">
        <w:rPr>
          <w:rFonts w:ascii="Arial" w:hAnsi="Arial" w:cs="Arial"/>
          <w:noProof/>
          <w:sz w:val="22"/>
          <w:szCs w:val="22"/>
        </w:rPr>
        <mc:AlternateContent>
          <mc:Choice Requires="wps">
            <w:drawing>
              <wp:anchor distT="0" distB="0" distL="114300" distR="114300" simplePos="0" relativeHeight="251665408" behindDoc="0" locked="0" layoutInCell="1" allowOverlap="1" wp14:anchorId="605788EE" wp14:editId="605788EF">
                <wp:simplePos x="0" y="0"/>
                <wp:positionH relativeFrom="column">
                  <wp:posOffset>261786</wp:posOffset>
                </wp:positionH>
                <wp:positionV relativeFrom="paragraph">
                  <wp:posOffset>30480</wp:posOffset>
                </wp:positionV>
                <wp:extent cx="755374" cy="0"/>
                <wp:effectExtent l="0" t="0" r="26035" b="19050"/>
                <wp:wrapNone/>
                <wp:docPr id="21" name="Přímá spojnice 21"/>
                <wp:cNvGraphicFramePr/>
                <a:graphic xmlns:a="http://schemas.openxmlformats.org/drawingml/2006/main">
                  <a:graphicData uri="http://schemas.microsoft.com/office/word/2010/wordprocessingShape">
                    <wps:wsp>
                      <wps:cNvCnPr/>
                      <wps:spPr>
                        <a:xfrm>
                          <a:off x="0" y="0"/>
                          <a:ext cx="75537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B1F821" id="Přímá spojnice 2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6pt,2.4pt" to="80.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" strokecolor="black [3040]"/>
            </w:pict>
          </mc:Fallback>
        </mc:AlternateContent>
      </w:r>
      <w:r w:rsidRPr="00E01CBF">
        <w:rPr>
          <w:rFonts w:ascii="Arial" w:hAnsi="Arial" w:cs="Arial"/>
          <w:noProof/>
          <w:sz w:val="22"/>
          <w:szCs w:val="22"/>
        </w:rPr>
        <mc:AlternateContent>
          <mc:Choice Requires="wps">
            <w:drawing>
              <wp:anchor distT="0" distB="0" distL="114300" distR="114300" simplePos="0" relativeHeight="251666432" behindDoc="0" locked="0" layoutInCell="1" allowOverlap="1" wp14:anchorId="605788F0" wp14:editId="605788F1">
                <wp:simplePos x="0" y="0"/>
                <wp:positionH relativeFrom="column">
                  <wp:posOffset>1156970</wp:posOffset>
                </wp:positionH>
                <wp:positionV relativeFrom="paragraph">
                  <wp:posOffset>36830</wp:posOffset>
                </wp:positionV>
                <wp:extent cx="0" cy="899160"/>
                <wp:effectExtent l="0" t="0" r="19050" b="15240"/>
                <wp:wrapNone/>
                <wp:docPr id="23" name="Přímá spojnice 23"/>
                <wp:cNvGraphicFramePr/>
                <a:graphic xmlns:a="http://schemas.openxmlformats.org/drawingml/2006/main">
                  <a:graphicData uri="http://schemas.microsoft.com/office/word/2010/wordprocessingShape">
                    <wps:wsp>
                      <wps:cNvCnPr/>
                      <wps:spPr>
                        <a:xfrm>
                          <a:off x="0" y="0"/>
                          <a:ext cx="0" cy="89916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FC818EC" id="Přímá spojnice 23"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91.1pt,2.9pt" to="91.1pt,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" strokecolor="black [3213]"/>
            </w:pict>
          </mc:Fallback>
        </mc:AlternateContent>
      </w:r>
      <w:r w:rsidRPr="00E01CBF">
        <w:rPr>
          <w:rFonts w:ascii="Arial" w:hAnsi="Arial" w:cs="Arial"/>
          <w:noProof/>
          <w:sz w:val="22"/>
          <w:szCs w:val="22"/>
        </w:rPr>
        <mc:AlternateContent>
          <mc:Choice Requires="wps">
            <w:drawing>
              <wp:anchor distT="0" distB="0" distL="114300" distR="114300" simplePos="0" relativeHeight="251675648" behindDoc="0" locked="0" layoutInCell="1" allowOverlap="1" wp14:anchorId="605788F2" wp14:editId="605788F3">
                <wp:simplePos x="0" y="0"/>
                <wp:positionH relativeFrom="column">
                  <wp:posOffset>1076325</wp:posOffset>
                </wp:positionH>
                <wp:positionV relativeFrom="paragraph">
                  <wp:posOffset>37465</wp:posOffset>
                </wp:positionV>
                <wp:extent cx="150495" cy="0"/>
                <wp:effectExtent l="0" t="0" r="20955" b="19050"/>
                <wp:wrapNone/>
                <wp:docPr id="10" name="Přímá spojnice 10"/>
                <wp:cNvGraphicFramePr/>
                <a:graphic xmlns:a="http://schemas.openxmlformats.org/drawingml/2006/main">
                  <a:graphicData uri="http://schemas.microsoft.com/office/word/2010/wordprocessingShape">
                    <wps:wsp>
                      <wps:cNvCnPr/>
                      <wps:spPr>
                        <a:xfrm>
                          <a:off x="0" y="0"/>
                          <a:ext cx="1504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C6157B2" id="Přímá spojnice 10"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84.75pt,2.95pt" to="96.6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" strokecolor="black [3040]"/>
            </w:pict>
          </mc:Fallback>
        </mc:AlternateContent>
      </w:r>
      <w:r w:rsidRPr="00E01CBF">
        <w:rPr>
          <w:rFonts w:ascii="Arial" w:hAnsi="Arial" w:cs="Arial"/>
          <w:noProof/>
          <w:sz w:val="22"/>
          <w:szCs w:val="22"/>
        </w:rPr>
        <mc:AlternateContent>
          <mc:Choice Requires="wps">
            <w:drawing>
              <wp:anchor distT="0" distB="0" distL="114300" distR="114300" simplePos="0" relativeHeight="251670528" behindDoc="0" locked="0" layoutInCell="1" allowOverlap="1" wp14:anchorId="605788F4" wp14:editId="605788F5">
                <wp:simplePos x="0" y="0"/>
                <wp:positionH relativeFrom="column">
                  <wp:posOffset>1967064</wp:posOffset>
                </wp:positionH>
                <wp:positionV relativeFrom="paragraph">
                  <wp:posOffset>36830</wp:posOffset>
                </wp:positionV>
                <wp:extent cx="0" cy="306070"/>
                <wp:effectExtent l="0" t="0" r="19050" b="17780"/>
                <wp:wrapNone/>
                <wp:docPr id="28" name="Přímá spojnice 28"/>
                <wp:cNvGraphicFramePr/>
                <a:graphic xmlns:a="http://schemas.openxmlformats.org/drawingml/2006/main">
                  <a:graphicData uri="http://schemas.microsoft.com/office/word/2010/wordprocessingShape">
                    <wps:wsp>
                      <wps:cNvCnPr/>
                      <wps:spPr>
                        <a:xfrm>
                          <a:off x="0" y="0"/>
                          <a:ext cx="0" cy="30607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6B6604C" id="Přímá spojnice 28" o:spid="_x0000_s1026" style="position:absolute;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4.9pt,2.9pt" to="154.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" strokecolor="black [3213]"/>
            </w:pict>
          </mc:Fallback>
        </mc:AlternateContent>
      </w:r>
      <w:r w:rsidRPr="00E01CBF">
        <w:rPr>
          <w:rFonts w:ascii="Arial" w:hAnsi="Arial" w:cs="Arial"/>
          <w:noProof/>
          <w:sz w:val="22"/>
          <w:szCs w:val="22"/>
        </w:rPr>
        <mc:AlternateContent>
          <mc:Choice Requires="wps">
            <w:drawing>
              <wp:anchor distT="0" distB="0" distL="114300" distR="114300" simplePos="0" relativeHeight="251671552" behindDoc="0" locked="0" layoutInCell="1" allowOverlap="1" wp14:anchorId="605788F6" wp14:editId="605788F7">
                <wp:simplePos x="0" y="0"/>
                <wp:positionH relativeFrom="column">
                  <wp:posOffset>1894674</wp:posOffset>
                </wp:positionH>
                <wp:positionV relativeFrom="paragraph">
                  <wp:posOffset>36195</wp:posOffset>
                </wp:positionV>
                <wp:extent cx="150495" cy="0"/>
                <wp:effectExtent l="0" t="0" r="20955" b="19050"/>
                <wp:wrapNone/>
                <wp:docPr id="29" name="Přímá spojnice 29"/>
                <wp:cNvGraphicFramePr/>
                <a:graphic xmlns:a="http://schemas.openxmlformats.org/drawingml/2006/main">
                  <a:graphicData uri="http://schemas.microsoft.com/office/word/2010/wordprocessingShape">
                    <wps:wsp>
                      <wps:cNvCnPr/>
                      <wps:spPr>
                        <a:xfrm>
                          <a:off x="0" y="0"/>
                          <a:ext cx="1504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4F6D288" id="Přímá spojnice 29"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49.2pt,2.85pt" to="161.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" strokecolor="black [3040]"/>
            </w:pict>
          </mc:Fallback>
        </mc:AlternateContent>
      </w:r>
      <w:r w:rsidRPr="00E01CBF">
        <w:rPr>
          <w:rFonts w:ascii="Arial" w:hAnsi="Arial" w:cs="Arial"/>
          <w:noProof/>
          <w:sz w:val="22"/>
          <w:szCs w:val="22"/>
        </w:rPr>
        <mc:AlternateContent>
          <mc:Choice Requires="wps">
            <w:drawing>
              <wp:anchor distT="0" distB="0" distL="114300" distR="114300" simplePos="0" relativeHeight="251674624" behindDoc="0" locked="0" layoutInCell="1" allowOverlap="1" wp14:anchorId="605788F8" wp14:editId="605788F9">
                <wp:simplePos x="0" y="0"/>
                <wp:positionH relativeFrom="column">
                  <wp:posOffset>1352550</wp:posOffset>
                </wp:positionH>
                <wp:positionV relativeFrom="paragraph">
                  <wp:posOffset>40005</wp:posOffset>
                </wp:positionV>
                <wp:extent cx="209550" cy="0"/>
                <wp:effectExtent l="0" t="0" r="19050" b="19050"/>
                <wp:wrapNone/>
                <wp:docPr id="6" name="Přímá spojnice 6"/>
                <wp:cNvGraphicFramePr/>
                <a:graphic xmlns:a="http://schemas.openxmlformats.org/drawingml/2006/main">
                  <a:graphicData uri="http://schemas.microsoft.com/office/word/2010/wordprocessingShape">
                    <wps:wsp>
                      <wps:cNvCnPr/>
                      <wps:spPr>
                        <a:xfrm>
                          <a:off x="0" y="0"/>
                          <a:ext cx="209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0652106" id="Přímá spojnice 6" o:spid="_x0000_s1026" style="position:absolute;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6.5pt,3.15pt" to="12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" strokecolor="black [3040]"/>
            </w:pict>
          </mc:Fallback>
        </mc:AlternateContent>
      </w:r>
      <w:r w:rsidRPr="00E01CBF">
        <w:rPr>
          <w:rFonts w:ascii="Arial" w:hAnsi="Arial" w:cs="Arial"/>
          <w:noProof/>
          <w:sz w:val="22"/>
          <w:szCs w:val="22"/>
        </w:rPr>
        <mc:AlternateContent>
          <mc:Choice Requires="wps">
            <w:drawing>
              <wp:anchor distT="0" distB="0" distL="114300" distR="114300" simplePos="0" relativeHeight="251662336" behindDoc="0" locked="0" layoutInCell="1" allowOverlap="1" wp14:anchorId="605788FA" wp14:editId="605788FB">
                <wp:simplePos x="0" y="0"/>
                <wp:positionH relativeFrom="column">
                  <wp:posOffset>1448435</wp:posOffset>
                </wp:positionH>
                <wp:positionV relativeFrom="paragraph">
                  <wp:posOffset>38100</wp:posOffset>
                </wp:positionV>
                <wp:extent cx="0" cy="683260"/>
                <wp:effectExtent l="0" t="0" r="19050" b="21590"/>
                <wp:wrapNone/>
                <wp:docPr id="13" name="Přímá spojnice 13"/>
                <wp:cNvGraphicFramePr/>
                <a:graphic xmlns:a="http://schemas.openxmlformats.org/drawingml/2006/main">
                  <a:graphicData uri="http://schemas.microsoft.com/office/word/2010/wordprocessingShape">
                    <wps:wsp>
                      <wps:cNvCnPr/>
                      <wps:spPr>
                        <a:xfrm>
                          <a:off x="0" y="0"/>
                          <a:ext cx="0" cy="68326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1616273" id="Přímá spojnice 1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14.05pt,3pt" to="114.05pt,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" strokecolor="black [3213]"/>
            </w:pict>
          </mc:Fallback>
        </mc:AlternateContent>
      </w:r>
      <w:r w:rsidRPr="00E01CBF">
        <w:rPr>
          <w:rFonts w:ascii="Arial" w:hAnsi="Arial" w:cs="Arial"/>
          <w:noProof/>
          <w:sz w:val="22"/>
          <w:szCs w:val="22"/>
        </w:rPr>
        <mc:AlternateContent>
          <mc:Choice Requires="wps">
            <w:drawing>
              <wp:anchor distT="0" distB="0" distL="114300" distR="114300" simplePos="0" relativeHeight="251660288" behindDoc="0" locked="0" layoutInCell="1" allowOverlap="1" wp14:anchorId="605788FC" wp14:editId="605788FD">
                <wp:simplePos x="0" y="0"/>
                <wp:positionH relativeFrom="column">
                  <wp:posOffset>1735924</wp:posOffset>
                </wp:positionH>
                <wp:positionV relativeFrom="paragraph">
                  <wp:posOffset>40640</wp:posOffset>
                </wp:positionV>
                <wp:extent cx="0" cy="492125"/>
                <wp:effectExtent l="0" t="0" r="19050" b="22225"/>
                <wp:wrapNone/>
                <wp:docPr id="8" name="Přímá spojnice 8"/>
                <wp:cNvGraphicFramePr/>
                <a:graphic xmlns:a="http://schemas.openxmlformats.org/drawingml/2006/main">
                  <a:graphicData uri="http://schemas.microsoft.com/office/word/2010/wordprocessingShape">
                    <wps:wsp>
                      <wps:cNvCnPr/>
                      <wps:spPr>
                        <a:xfrm>
                          <a:off x="0" y="0"/>
                          <a:ext cx="0" cy="492125"/>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3C69BDD" id="Přímá spojnice 8"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6.7pt,3.2pt" to="136.7pt,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" strokecolor="black [3213]"/>
            </w:pict>
          </mc:Fallback>
        </mc:AlternateContent>
      </w:r>
      <w:r w:rsidRPr="00E01CBF">
        <w:rPr>
          <w:rFonts w:ascii="Arial" w:hAnsi="Arial" w:cs="Arial"/>
          <w:noProof/>
          <w:sz w:val="22"/>
          <w:szCs w:val="22"/>
        </w:rPr>
        <mc:AlternateContent>
          <mc:Choice Requires="wps">
            <w:drawing>
              <wp:anchor distT="0" distB="0" distL="114300" distR="114300" simplePos="0" relativeHeight="251659264" behindDoc="0" locked="0" layoutInCell="1" allowOverlap="1" wp14:anchorId="605788FE" wp14:editId="605788FF">
                <wp:simplePos x="0" y="0"/>
                <wp:positionH relativeFrom="column">
                  <wp:posOffset>1630045</wp:posOffset>
                </wp:positionH>
                <wp:positionV relativeFrom="paragraph">
                  <wp:posOffset>38735</wp:posOffset>
                </wp:positionV>
                <wp:extent cx="209550" cy="0"/>
                <wp:effectExtent l="0" t="0" r="19050" b="19050"/>
                <wp:wrapNone/>
                <wp:docPr id="7" name="Přímá spojnice 7"/>
                <wp:cNvGraphicFramePr/>
                <a:graphic xmlns:a="http://schemas.openxmlformats.org/drawingml/2006/main">
                  <a:graphicData uri="http://schemas.microsoft.com/office/word/2010/wordprocessingShape">
                    <wps:wsp>
                      <wps:cNvCnPr/>
                      <wps:spPr>
                        <a:xfrm>
                          <a:off x="0" y="0"/>
                          <a:ext cx="209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42BCF20" id="Přímá spojnice 7"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8.35pt,3.05pt" to="144.8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" strokecolor="black [3040]"/>
            </w:pict>
          </mc:Fallback>
        </mc:AlternateContent>
      </w:r>
    </w:p>
    <w:p w14:paraId="605788A7" w14:textId="77777777" w:rsidR="007732A2" w:rsidRPr="00E01CBF" w:rsidRDefault="007732A2" w:rsidP="007732A2">
      <w:pPr>
        <w:spacing w:before="60"/>
        <w:ind w:left="567" w:firstLine="3969"/>
        <w:jc w:val="both"/>
        <w:rPr>
          <w:rFonts w:ascii="Arial" w:hAnsi="Arial" w:cs="Arial"/>
          <w:noProof/>
          <w:sz w:val="22"/>
          <w:szCs w:val="22"/>
        </w:rPr>
      </w:pPr>
      <w:r w:rsidRPr="00E01CBF">
        <w:rPr>
          <w:rFonts w:ascii="Arial" w:hAnsi="Arial" w:cs="Arial"/>
          <w:noProof/>
          <w:sz w:val="22"/>
          <w:szCs w:val="22"/>
        </w:rPr>
        <mc:AlternateContent>
          <mc:Choice Requires="wps">
            <w:drawing>
              <wp:anchor distT="0" distB="0" distL="114300" distR="114300" simplePos="0" relativeHeight="251673600" behindDoc="0" locked="0" layoutInCell="1" allowOverlap="1" wp14:anchorId="60578900" wp14:editId="60578901">
                <wp:simplePos x="0" y="0"/>
                <wp:positionH relativeFrom="column">
                  <wp:posOffset>1968252</wp:posOffset>
                </wp:positionH>
                <wp:positionV relativeFrom="paragraph">
                  <wp:posOffset>138402</wp:posOffset>
                </wp:positionV>
                <wp:extent cx="709018" cy="0"/>
                <wp:effectExtent l="0" t="0" r="15240" b="19050"/>
                <wp:wrapNone/>
                <wp:docPr id="2" name="Přímá spojnice 2"/>
                <wp:cNvGraphicFramePr/>
                <a:graphic xmlns:a="http://schemas.openxmlformats.org/drawingml/2006/main">
                  <a:graphicData uri="http://schemas.microsoft.com/office/word/2010/wordprocessingShape">
                    <wps:wsp>
                      <wps:cNvCnPr/>
                      <wps:spPr>
                        <a:xfrm>
                          <a:off x="0" y="0"/>
                          <a:ext cx="70901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58E0C09" id="Přímá spojnice 2"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5pt,10.9pt" to="210.8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" strokecolor="black [3040]"/>
            </w:pict>
          </mc:Fallback>
        </mc:AlternateContent>
      </w:r>
      <w:r w:rsidRPr="00E01CBF">
        <w:rPr>
          <w:rFonts w:ascii="Arial" w:hAnsi="Arial" w:cs="Arial"/>
          <w:noProof/>
          <w:sz w:val="22"/>
          <w:szCs w:val="22"/>
        </w:rPr>
        <w:t>průřez stínění</w:t>
      </w:r>
    </w:p>
    <w:p w14:paraId="605788A8" w14:textId="77777777" w:rsidR="007732A2" w:rsidRPr="00E01CBF" w:rsidRDefault="007732A2" w:rsidP="007732A2">
      <w:pPr>
        <w:spacing w:before="60"/>
        <w:ind w:left="567" w:firstLine="3969"/>
        <w:jc w:val="both"/>
        <w:rPr>
          <w:rFonts w:ascii="Arial" w:hAnsi="Arial" w:cs="Arial"/>
          <w:noProof/>
          <w:sz w:val="22"/>
          <w:szCs w:val="22"/>
        </w:rPr>
      </w:pPr>
      <w:r w:rsidRPr="00E01CBF">
        <w:rPr>
          <w:rFonts w:ascii="Arial" w:hAnsi="Arial" w:cs="Arial"/>
          <w:noProof/>
          <w:sz w:val="22"/>
          <w:szCs w:val="22"/>
        </w:rPr>
        <mc:AlternateContent>
          <mc:Choice Requires="wps">
            <w:drawing>
              <wp:anchor distT="0" distB="0" distL="114300" distR="114300" simplePos="0" relativeHeight="251672576" behindDoc="0" locked="0" layoutInCell="1" allowOverlap="1" wp14:anchorId="60578902" wp14:editId="60578903">
                <wp:simplePos x="0" y="0"/>
                <wp:positionH relativeFrom="column">
                  <wp:posOffset>1733688</wp:posOffset>
                </wp:positionH>
                <wp:positionV relativeFrom="paragraph">
                  <wp:posOffset>138430</wp:posOffset>
                </wp:positionV>
                <wp:extent cx="943638" cy="0"/>
                <wp:effectExtent l="0" t="0" r="27940" b="19050"/>
                <wp:wrapNone/>
                <wp:docPr id="30" name="Přímá spojnice 30"/>
                <wp:cNvGraphicFramePr/>
                <a:graphic xmlns:a="http://schemas.openxmlformats.org/drawingml/2006/main">
                  <a:graphicData uri="http://schemas.microsoft.com/office/word/2010/wordprocessingShape">
                    <wps:wsp>
                      <wps:cNvCnPr/>
                      <wps:spPr>
                        <a:xfrm>
                          <a:off x="0" y="0"/>
                          <a:ext cx="94363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050F66F" id="Přímá spojnice 30"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6.5pt,10.9pt" to="210.8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" strokecolor="black [3040]"/>
            </w:pict>
          </mc:Fallback>
        </mc:AlternateContent>
      </w:r>
      <w:r w:rsidRPr="00E01CBF">
        <w:rPr>
          <w:rFonts w:ascii="Arial" w:hAnsi="Arial" w:cs="Arial"/>
          <w:noProof/>
          <w:sz w:val="22"/>
          <w:szCs w:val="22"/>
        </w:rPr>
        <w:t>typ a tvar jádra</w:t>
      </w:r>
    </w:p>
    <w:p w14:paraId="605788A9" w14:textId="77777777" w:rsidR="007732A2" w:rsidRPr="00E01CBF" w:rsidRDefault="007732A2" w:rsidP="007732A2">
      <w:pPr>
        <w:spacing w:before="60"/>
        <w:ind w:left="567" w:firstLine="3969"/>
        <w:jc w:val="both"/>
        <w:rPr>
          <w:rFonts w:ascii="Arial" w:hAnsi="Arial" w:cs="Arial"/>
          <w:noProof/>
          <w:sz w:val="22"/>
          <w:szCs w:val="22"/>
        </w:rPr>
      </w:pPr>
      <w:r w:rsidRPr="00E01CBF">
        <w:rPr>
          <w:rFonts w:ascii="Arial" w:hAnsi="Arial" w:cs="Arial"/>
          <w:noProof/>
          <w:sz w:val="22"/>
          <w:szCs w:val="22"/>
        </w:rPr>
        <mc:AlternateContent>
          <mc:Choice Requires="wps">
            <w:drawing>
              <wp:anchor distT="0" distB="0" distL="114300" distR="114300" simplePos="0" relativeHeight="251661312" behindDoc="0" locked="0" layoutInCell="1" allowOverlap="1" wp14:anchorId="60578904" wp14:editId="60578905">
                <wp:simplePos x="0" y="0"/>
                <wp:positionH relativeFrom="column">
                  <wp:posOffset>1447441</wp:posOffset>
                </wp:positionH>
                <wp:positionV relativeFrom="paragraph">
                  <wp:posOffset>122555</wp:posOffset>
                </wp:positionV>
                <wp:extent cx="1229802" cy="0"/>
                <wp:effectExtent l="0" t="0" r="27940" b="19050"/>
                <wp:wrapNone/>
                <wp:docPr id="9" name="Přímá spojnice 9"/>
                <wp:cNvGraphicFramePr/>
                <a:graphic xmlns:a="http://schemas.openxmlformats.org/drawingml/2006/main">
                  <a:graphicData uri="http://schemas.microsoft.com/office/word/2010/wordprocessingShape">
                    <wps:wsp>
                      <wps:cNvCnPr/>
                      <wps:spPr>
                        <a:xfrm>
                          <a:off x="0" y="0"/>
                          <a:ext cx="12298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4A626CB" id="Přímá spojnice 9"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3.95pt,9.65pt" to="210.8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" strokecolor="black [3040]"/>
            </w:pict>
          </mc:Fallback>
        </mc:AlternateContent>
      </w:r>
      <w:r w:rsidRPr="00E01CBF">
        <w:rPr>
          <w:rFonts w:ascii="Arial" w:hAnsi="Arial" w:cs="Arial"/>
          <w:noProof/>
          <w:sz w:val="22"/>
          <w:szCs w:val="22"/>
        </w:rPr>
        <w:t>jmenovitý průřez žíly (mm</w:t>
      </w:r>
      <w:r w:rsidRPr="00E01CBF">
        <w:rPr>
          <w:rFonts w:ascii="Arial" w:hAnsi="Arial" w:cs="Arial"/>
          <w:noProof/>
          <w:sz w:val="22"/>
          <w:szCs w:val="22"/>
          <w:vertAlign w:val="superscript"/>
        </w:rPr>
        <w:t>2</w:t>
      </w:r>
      <w:r w:rsidRPr="00E01CBF">
        <w:rPr>
          <w:rFonts w:ascii="Arial" w:hAnsi="Arial" w:cs="Arial"/>
          <w:noProof/>
          <w:sz w:val="22"/>
          <w:szCs w:val="22"/>
        </w:rPr>
        <w:t>)</w:t>
      </w:r>
    </w:p>
    <w:p w14:paraId="605788AA" w14:textId="77777777" w:rsidR="007732A2" w:rsidRPr="00E01CBF" w:rsidRDefault="007732A2" w:rsidP="007732A2">
      <w:pPr>
        <w:spacing w:before="60"/>
        <w:ind w:left="567" w:firstLine="3969"/>
        <w:jc w:val="both"/>
        <w:rPr>
          <w:rFonts w:ascii="Arial" w:hAnsi="Arial" w:cs="Arial"/>
          <w:noProof/>
          <w:sz w:val="22"/>
          <w:szCs w:val="22"/>
        </w:rPr>
      </w:pPr>
      <w:r w:rsidRPr="00E01CBF">
        <w:rPr>
          <w:rFonts w:ascii="Arial" w:hAnsi="Arial" w:cs="Arial"/>
          <w:noProof/>
          <w:sz w:val="22"/>
          <w:szCs w:val="22"/>
        </w:rPr>
        <mc:AlternateContent>
          <mc:Choice Requires="wps">
            <w:drawing>
              <wp:anchor distT="0" distB="0" distL="114300" distR="114300" simplePos="0" relativeHeight="251663360" behindDoc="0" locked="0" layoutInCell="1" allowOverlap="1" wp14:anchorId="60578906" wp14:editId="60578907">
                <wp:simplePos x="0" y="0"/>
                <wp:positionH relativeFrom="column">
                  <wp:posOffset>1155451</wp:posOffset>
                </wp:positionH>
                <wp:positionV relativeFrom="paragraph">
                  <wp:posOffset>139755</wp:posOffset>
                </wp:positionV>
                <wp:extent cx="1513205" cy="0"/>
                <wp:effectExtent l="0" t="0" r="10795" b="19050"/>
                <wp:wrapNone/>
                <wp:docPr id="14" name="Přímá spojnice 14"/>
                <wp:cNvGraphicFramePr/>
                <a:graphic xmlns:a="http://schemas.openxmlformats.org/drawingml/2006/main">
                  <a:graphicData uri="http://schemas.microsoft.com/office/word/2010/wordprocessingShape">
                    <wps:wsp>
                      <wps:cNvCnPr/>
                      <wps:spPr>
                        <a:xfrm>
                          <a:off x="0" y="0"/>
                          <a:ext cx="15132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85ABDEF" id="Přímá spojnice 14"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pt,11pt" to="210.1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" strokecolor="black [3040]"/>
            </w:pict>
          </mc:Fallback>
        </mc:AlternateContent>
      </w:r>
      <w:r w:rsidRPr="00E01CBF">
        <w:rPr>
          <w:rFonts w:ascii="Arial" w:hAnsi="Arial" w:cs="Arial"/>
          <w:noProof/>
          <w:sz w:val="22"/>
          <w:szCs w:val="22"/>
        </w:rPr>
        <w:t xml:space="preserve">počet žil </w:t>
      </w:r>
    </w:p>
    <w:p w14:paraId="605788AB" w14:textId="77777777" w:rsidR="007732A2" w:rsidRPr="00E01CBF" w:rsidRDefault="007732A2" w:rsidP="007732A2">
      <w:pPr>
        <w:spacing w:before="60"/>
        <w:ind w:left="567" w:firstLine="3969"/>
        <w:jc w:val="both"/>
        <w:rPr>
          <w:rFonts w:ascii="Arial" w:hAnsi="Arial" w:cs="Arial"/>
          <w:noProof/>
          <w:sz w:val="22"/>
          <w:szCs w:val="22"/>
        </w:rPr>
      </w:pPr>
      <w:r w:rsidRPr="00E01CBF">
        <w:rPr>
          <w:rFonts w:ascii="Arial" w:hAnsi="Arial" w:cs="Arial"/>
          <w:noProof/>
          <w:sz w:val="22"/>
          <w:szCs w:val="22"/>
        </w:rPr>
        <mc:AlternateContent>
          <mc:Choice Requires="wps">
            <w:drawing>
              <wp:anchor distT="0" distB="0" distL="114300" distR="114300" simplePos="0" relativeHeight="251664384" behindDoc="0" locked="0" layoutInCell="1" allowOverlap="1" wp14:anchorId="60578908" wp14:editId="60578909">
                <wp:simplePos x="0" y="0"/>
                <wp:positionH relativeFrom="column">
                  <wp:posOffset>606425</wp:posOffset>
                </wp:positionH>
                <wp:positionV relativeFrom="paragraph">
                  <wp:posOffset>140335</wp:posOffset>
                </wp:positionV>
                <wp:extent cx="2056765" cy="0"/>
                <wp:effectExtent l="0" t="0" r="19685" b="19050"/>
                <wp:wrapNone/>
                <wp:docPr id="19" name="Přímá spojnice 19"/>
                <wp:cNvGraphicFramePr/>
                <a:graphic xmlns:a="http://schemas.openxmlformats.org/drawingml/2006/main">
                  <a:graphicData uri="http://schemas.microsoft.com/office/word/2010/wordprocessingShape">
                    <wps:wsp>
                      <wps:cNvCnPr/>
                      <wps:spPr>
                        <a:xfrm>
                          <a:off x="0" y="0"/>
                          <a:ext cx="20567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386299" id="Přímá spojnice 1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75pt,11.05pt" to="209.7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" strokecolor="black [3040]"/>
            </w:pict>
          </mc:Fallback>
        </mc:AlternateContent>
      </w:r>
      <w:r w:rsidRPr="00E01CBF">
        <w:rPr>
          <w:rFonts w:ascii="Arial" w:hAnsi="Arial" w:cs="Arial"/>
          <w:noProof/>
          <w:sz w:val="22"/>
          <w:szCs w:val="22"/>
        </w:rPr>
        <w:t xml:space="preserve">kódové označení kabelu </w:t>
      </w:r>
    </w:p>
    <w:p w14:paraId="605788AC" w14:textId="77777777" w:rsidR="007732A2" w:rsidRPr="00E01CBF" w:rsidRDefault="007732A2" w:rsidP="007732A2">
      <w:pPr>
        <w:spacing w:before="60"/>
        <w:ind w:left="567" w:firstLine="3969"/>
        <w:jc w:val="both"/>
        <w:rPr>
          <w:rFonts w:ascii="Arial" w:hAnsi="Arial" w:cs="Arial"/>
          <w:noProof/>
          <w:sz w:val="22"/>
          <w:szCs w:val="22"/>
        </w:rPr>
      </w:pPr>
      <w:r w:rsidRPr="00E01CBF">
        <w:rPr>
          <w:rFonts w:ascii="Arial" w:hAnsi="Arial" w:cs="Arial"/>
          <w:noProof/>
          <w:sz w:val="22"/>
          <w:szCs w:val="22"/>
        </w:rPr>
        <mc:AlternateContent>
          <mc:Choice Requires="wps">
            <w:drawing>
              <wp:anchor distT="0" distB="0" distL="114300" distR="114300" simplePos="0" relativeHeight="251667456" behindDoc="0" locked="0" layoutInCell="1" allowOverlap="1" wp14:anchorId="6057890A" wp14:editId="6057890B">
                <wp:simplePos x="0" y="0"/>
                <wp:positionH relativeFrom="column">
                  <wp:posOffset>69215</wp:posOffset>
                </wp:positionH>
                <wp:positionV relativeFrom="paragraph">
                  <wp:posOffset>128270</wp:posOffset>
                </wp:positionV>
                <wp:extent cx="2593975" cy="0"/>
                <wp:effectExtent l="0" t="0" r="15875" b="19050"/>
                <wp:wrapNone/>
                <wp:docPr id="20" name="Přímá spojnice 20"/>
                <wp:cNvGraphicFramePr/>
                <a:graphic xmlns:a="http://schemas.openxmlformats.org/drawingml/2006/main">
                  <a:graphicData uri="http://schemas.microsoft.com/office/word/2010/wordprocessingShape">
                    <wps:wsp>
                      <wps:cNvCnPr/>
                      <wps:spPr>
                        <a:xfrm>
                          <a:off x="0" y="0"/>
                          <a:ext cx="25939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DD6F1C5" id="Přímá spojnice 20"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45pt,10.1pt" to="209.7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" strokecolor="black [3040]"/>
            </w:pict>
          </mc:Fallback>
        </mc:AlternateContent>
      </w:r>
      <w:r w:rsidRPr="00E01CBF">
        <w:rPr>
          <w:rFonts w:ascii="Arial" w:hAnsi="Arial" w:cs="Arial"/>
          <w:noProof/>
          <w:sz w:val="22"/>
          <w:szCs w:val="22"/>
        </w:rPr>
        <w:t>jmenovité napětí 12,7/22 (25) kV</w:t>
      </w:r>
    </w:p>
    <w:p w14:paraId="605788AD" w14:textId="77777777" w:rsidR="007732A2" w:rsidRPr="00E01CBF" w:rsidRDefault="007732A2" w:rsidP="007732A2">
      <w:pPr>
        <w:spacing w:before="60"/>
        <w:ind w:firstLine="3969"/>
        <w:jc w:val="both"/>
        <w:rPr>
          <w:rFonts w:ascii="Arial" w:hAnsi="Arial" w:cs="Arial"/>
          <w:noProof/>
          <w:sz w:val="22"/>
          <w:szCs w:val="22"/>
        </w:rPr>
      </w:pPr>
    </w:p>
    <w:p w14:paraId="605788AE" w14:textId="77777777" w:rsidR="007732A2" w:rsidRPr="00E01CBF" w:rsidRDefault="007732A2" w:rsidP="007732A2">
      <w:pPr>
        <w:spacing w:before="60"/>
        <w:jc w:val="both"/>
        <w:rPr>
          <w:rFonts w:ascii="Arial" w:hAnsi="Arial" w:cs="Arial"/>
          <w:noProof/>
          <w:sz w:val="22"/>
          <w:szCs w:val="22"/>
        </w:rPr>
      </w:pPr>
      <w:r w:rsidRPr="00E01CBF">
        <w:rPr>
          <w:rFonts w:ascii="Arial" w:hAnsi="Arial" w:cs="Arial"/>
          <w:noProof/>
          <w:sz w:val="22"/>
          <w:szCs w:val="22"/>
        </w:rPr>
        <w:t>kódové označení kabelu</w:t>
      </w:r>
    </w:p>
    <w:p w14:paraId="605788AF" w14:textId="77777777" w:rsidR="007732A2" w:rsidRPr="00E01CBF" w:rsidRDefault="007732A2" w:rsidP="007732A2">
      <w:pPr>
        <w:spacing w:before="60"/>
        <w:jc w:val="both"/>
        <w:rPr>
          <w:rFonts w:ascii="Arial" w:hAnsi="Arial" w:cs="Arial"/>
          <w:noProof/>
          <w:sz w:val="22"/>
          <w:szCs w:val="22"/>
        </w:rPr>
      </w:pPr>
    </w:p>
    <w:p w14:paraId="605788B0" w14:textId="77777777" w:rsidR="007732A2" w:rsidRPr="00E01CBF" w:rsidRDefault="007732A2" w:rsidP="007732A2">
      <w:pPr>
        <w:spacing w:before="60"/>
        <w:jc w:val="both"/>
        <w:rPr>
          <w:rFonts w:ascii="Arial" w:hAnsi="Arial" w:cs="Arial"/>
          <w:noProof/>
          <w:sz w:val="22"/>
          <w:szCs w:val="22"/>
        </w:rPr>
      </w:pPr>
      <w:r w:rsidRPr="00E01CBF">
        <w:rPr>
          <w:rFonts w:ascii="Arial" w:hAnsi="Arial" w:cs="Arial"/>
          <w:noProof/>
          <w:sz w:val="22"/>
          <w:szCs w:val="22"/>
        </w:rPr>
        <w:t>A</w:t>
      </w:r>
      <w:r w:rsidRPr="00E01CBF">
        <w:rPr>
          <w:rFonts w:ascii="Arial" w:hAnsi="Arial" w:cs="Arial"/>
          <w:noProof/>
          <w:sz w:val="22"/>
          <w:szCs w:val="22"/>
        </w:rPr>
        <w:tab/>
        <w:t>…</w:t>
      </w:r>
      <w:r w:rsidRPr="00E01CBF">
        <w:rPr>
          <w:rFonts w:ascii="Arial" w:hAnsi="Arial" w:cs="Arial"/>
          <w:noProof/>
          <w:sz w:val="22"/>
          <w:szCs w:val="22"/>
        </w:rPr>
        <w:tab/>
        <w:t>hliníkové jádro vícedrátové jádro</w:t>
      </w:r>
    </w:p>
    <w:p w14:paraId="605788B1" w14:textId="77777777" w:rsidR="007732A2" w:rsidRPr="00E01CBF" w:rsidRDefault="007732A2" w:rsidP="007732A2">
      <w:pPr>
        <w:spacing w:before="60"/>
        <w:jc w:val="both"/>
        <w:rPr>
          <w:rFonts w:ascii="Arial" w:hAnsi="Arial" w:cs="Arial"/>
          <w:noProof/>
          <w:sz w:val="22"/>
          <w:szCs w:val="22"/>
        </w:rPr>
      </w:pPr>
      <w:r w:rsidRPr="00E01CBF">
        <w:rPr>
          <w:rFonts w:ascii="Arial" w:hAnsi="Arial" w:cs="Arial"/>
          <w:noProof/>
          <w:sz w:val="22"/>
          <w:szCs w:val="22"/>
        </w:rPr>
        <w:t>XE</w:t>
      </w:r>
      <w:r w:rsidRPr="00E01CBF">
        <w:rPr>
          <w:rFonts w:ascii="Arial" w:hAnsi="Arial" w:cs="Arial"/>
          <w:noProof/>
          <w:sz w:val="22"/>
          <w:szCs w:val="22"/>
        </w:rPr>
        <w:tab/>
        <w:t>…</w:t>
      </w:r>
      <w:r w:rsidRPr="00E01CBF">
        <w:rPr>
          <w:rFonts w:ascii="Arial" w:hAnsi="Arial" w:cs="Arial"/>
          <w:noProof/>
          <w:sz w:val="22"/>
          <w:szCs w:val="22"/>
        </w:rPr>
        <w:tab/>
        <w:t>zesítěný polyethylen</w:t>
      </w:r>
    </w:p>
    <w:p w14:paraId="605788B2" w14:textId="77777777" w:rsidR="007732A2" w:rsidRPr="00E01CBF" w:rsidRDefault="007732A2" w:rsidP="007732A2">
      <w:pPr>
        <w:spacing w:before="60"/>
        <w:jc w:val="both"/>
        <w:rPr>
          <w:rFonts w:ascii="Arial" w:hAnsi="Arial" w:cs="Arial"/>
          <w:noProof/>
          <w:sz w:val="22"/>
          <w:szCs w:val="22"/>
        </w:rPr>
      </w:pPr>
      <w:r w:rsidRPr="00E01CBF">
        <w:rPr>
          <w:rFonts w:ascii="Arial" w:hAnsi="Arial" w:cs="Arial"/>
          <w:noProof/>
          <w:sz w:val="22"/>
          <w:szCs w:val="22"/>
        </w:rPr>
        <w:t>K</w:t>
      </w:r>
      <w:r w:rsidRPr="00E01CBF">
        <w:rPr>
          <w:rFonts w:ascii="Arial" w:hAnsi="Arial" w:cs="Arial"/>
          <w:noProof/>
          <w:sz w:val="22"/>
          <w:szCs w:val="22"/>
        </w:rPr>
        <w:tab/>
        <w:t>…</w:t>
      </w:r>
      <w:r w:rsidRPr="00E01CBF">
        <w:rPr>
          <w:rFonts w:ascii="Arial" w:hAnsi="Arial" w:cs="Arial"/>
          <w:noProof/>
          <w:sz w:val="22"/>
          <w:szCs w:val="22"/>
        </w:rPr>
        <w:tab/>
        <w:t xml:space="preserve">silnoproudý kabel </w:t>
      </w:r>
    </w:p>
    <w:p w14:paraId="605788B3" w14:textId="77777777" w:rsidR="007732A2" w:rsidRPr="00E01CBF" w:rsidRDefault="007732A2" w:rsidP="007732A2">
      <w:pPr>
        <w:spacing w:before="60"/>
        <w:jc w:val="both"/>
        <w:rPr>
          <w:rFonts w:ascii="Arial" w:hAnsi="Arial" w:cs="Arial"/>
          <w:noProof/>
          <w:sz w:val="22"/>
          <w:szCs w:val="22"/>
        </w:rPr>
      </w:pPr>
      <w:r w:rsidRPr="00E01CBF">
        <w:rPr>
          <w:rFonts w:ascii="Arial" w:hAnsi="Arial" w:cs="Arial"/>
          <w:noProof/>
          <w:sz w:val="22"/>
          <w:szCs w:val="22"/>
        </w:rPr>
        <w:t>VC</w:t>
      </w:r>
      <w:r w:rsidRPr="00E01CBF">
        <w:rPr>
          <w:rFonts w:ascii="Arial" w:hAnsi="Arial" w:cs="Arial"/>
          <w:noProof/>
          <w:sz w:val="22"/>
          <w:szCs w:val="22"/>
        </w:rPr>
        <w:tab/>
        <w:t>…</w:t>
      </w:r>
      <w:r w:rsidRPr="00E01CBF">
        <w:rPr>
          <w:rFonts w:ascii="Arial" w:hAnsi="Arial" w:cs="Arial"/>
          <w:noProof/>
          <w:sz w:val="22"/>
          <w:szCs w:val="22"/>
        </w:rPr>
        <w:tab/>
        <w:t>měděné kovové stínění s ochranou proti axiálnímu šíření vody pod pláštěm</w:t>
      </w:r>
    </w:p>
    <w:p w14:paraId="605788B4" w14:textId="77777777" w:rsidR="007732A2" w:rsidRPr="00E01CBF" w:rsidRDefault="007732A2" w:rsidP="007732A2">
      <w:pPr>
        <w:spacing w:before="60"/>
        <w:jc w:val="both"/>
        <w:rPr>
          <w:rFonts w:ascii="Arial" w:hAnsi="Arial" w:cs="Arial"/>
          <w:noProof/>
          <w:sz w:val="22"/>
          <w:szCs w:val="22"/>
        </w:rPr>
      </w:pPr>
      <w:r w:rsidRPr="00E01CBF">
        <w:rPr>
          <w:rFonts w:ascii="Arial" w:hAnsi="Arial" w:cs="Arial"/>
          <w:noProof/>
          <w:sz w:val="22"/>
          <w:szCs w:val="22"/>
        </w:rPr>
        <w:t>EY</w:t>
      </w:r>
      <w:r w:rsidRPr="00E01CBF">
        <w:rPr>
          <w:rFonts w:ascii="Arial" w:hAnsi="Arial" w:cs="Arial"/>
          <w:noProof/>
          <w:sz w:val="22"/>
          <w:szCs w:val="22"/>
        </w:rPr>
        <w:tab/>
        <w:t>…</w:t>
      </w:r>
      <w:r w:rsidRPr="00E01CBF">
        <w:rPr>
          <w:rFonts w:ascii="Arial" w:hAnsi="Arial" w:cs="Arial"/>
          <w:noProof/>
          <w:sz w:val="22"/>
          <w:szCs w:val="22"/>
        </w:rPr>
        <w:tab/>
        <w:t>kombinovaný plášť PE+PVC</w:t>
      </w:r>
    </w:p>
    <w:p w14:paraId="605788B5" w14:textId="77777777" w:rsidR="007732A2" w:rsidRPr="00E01CBF" w:rsidRDefault="007732A2" w:rsidP="007732A2">
      <w:pPr>
        <w:spacing w:before="60"/>
        <w:jc w:val="both"/>
        <w:rPr>
          <w:rFonts w:ascii="Arial" w:hAnsi="Arial" w:cs="Arial"/>
          <w:noProof/>
          <w:sz w:val="22"/>
          <w:szCs w:val="22"/>
        </w:rPr>
      </w:pPr>
    </w:p>
    <w:p w14:paraId="605788B6" w14:textId="77777777" w:rsidR="007732A2" w:rsidRPr="00E01CBF" w:rsidRDefault="007732A2" w:rsidP="007732A2">
      <w:pPr>
        <w:spacing w:before="60"/>
        <w:jc w:val="both"/>
        <w:rPr>
          <w:rFonts w:ascii="Arial" w:hAnsi="Arial" w:cs="Arial"/>
          <w:noProof/>
          <w:sz w:val="22"/>
          <w:szCs w:val="22"/>
        </w:rPr>
      </w:pPr>
      <w:r w:rsidRPr="00E01CBF">
        <w:rPr>
          <w:rFonts w:ascii="Arial" w:hAnsi="Arial" w:cs="Arial"/>
          <w:noProof/>
          <w:sz w:val="22"/>
          <w:szCs w:val="22"/>
        </w:rPr>
        <w:t>Označení typu tvaru jader:</w:t>
      </w:r>
    </w:p>
    <w:p w14:paraId="605788B7" w14:textId="77777777" w:rsidR="007732A2" w:rsidRPr="00E01CBF" w:rsidRDefault="007732A2" w:rsidP="007732A2">
      <w:pPr>
        <w:spacing w:before="60"/>
        <w:jc w:val="both"/>
        <w:rPr>
          <w:rFonts w:ascii="Arial" w:hAnsi="Arial" w:cs="Arial"/>
          <w:noProof/>
          <w:sz w:val="22"/>
          <w:szCs w:val="22"/>
        </w:rPr>
      </w:pPr>
    </w:p>
    <w:p w14:paraId="605788B8" w14:textId="77777777" w:rsidR="007732A2" w:rsidRPr="00E01CBF" w:rsidRDefault="007732A2" w:rsidP="007732A2">
      <w:pPr>
        <w:spacing w:before="60"/>
        <w:jc w:val="both"/>
        <w:rPr>
          <w:rFonts w:ascii="Arial" w:hAnsi="Arial" w:cs="Arial"/>
          <w:noProof/>
          <w:sz w:val="22"/>
          <w:szCs w:val="22"/>
        </w:rPr>
      </w:pPr>
      <w:r w:rsidRPr="00E01CBF">
        <w:rPr>
          <w:rFonts w:ascii="Arial" w:hAnsi="Arial" w:cs="Arial"/>
          <w:noProof/>
          <w:sz w:val="22"/>
          <w:szCs w:val="22"/>
        </w:rPr>
        <w:t>R</w:t>
      </w:r>
      <w:r w:rsidRPr="00E01CBF">
        <w:rPr>
          <w:rFonts w:ascii="Arial" w:hAnsi="Arial" w:cs="Arial"/>
          <w:noProof/>
          <w:sz w:val="22"/>
          <w:szCs w:val="22"/>
        </w:rPr>
        <w:tab/>
        <w:t>…</w:t>
      </w:r>
      <w:r w:rsidRPr="00E01CBF">
        <w:rPr>
          <w:rFonts w:ascii="Arial" w:hAnsi="Arial" w:cs="Arial"/>
          <w:noProof/>
          <w:sz w:val="22"/>
          <w:szCs w:val="22"/>
        </w:rPr>
        <w:tab/>
        <w:t>kruhové jádro</w:t>
      </w:r>
    </w:p>
    <w:p w14:paraId="605788B9" w14:textId="77777777" w:rsidR="007732A2" w:rsidRPr="00E01CBF" w:rsidRDefault="007732A2" w:rsidP="007732A2">
      <w:pPr>
        <w:spacing w:before="60"/>
        <w:jc w:val="both"/>
        <w:rPr>
          <w:rFonts w:ascii="Arial" w:hAnsi="Arial" w:cs="Arial"/>
          <w:noProof/>
          <w:sz w:val="22"/>
          <w:szCs w:val="22"/>
        </w:rPr>
      </w:pPr>
      <w:r w:rsidRPr="00E01CBF">
        <w:rPr>
          <w:rFonts w:ascii="Arial" w:hAnsi="Arial" w:cs="Arial"/>
          <w:noProof/>
          <w:sz w:val="22"/>
          <w:szCs w:val="22"/>
        </w:rPr>
        <w:t>S</w:t>
      </w:r>
      <w:r w:rsidRPr="00E01CBF">
        <w:rPr>
          <w:rFonts w:ascii="Arial" w:hAnsi="Arial" w:cs="Arial"/>
          <w:noProof/>
          <w:sz w:val="22"/>
          <w:szCs w:val="22"/>
        </w:rPr>
        <w:tab/>
        <w:t>…</w:t>
      </w:r>
      <w:r w:rsidRPr="00E01CBF">
        <w:rPr>
          <w:rFonts w:ascii="Arial" w:hAnsi="Arial" w:cs="Arial"/>
          <w:noProof/>
          <w:sz w:val="22"/>
          <w:szCs w:val="22"/>
        </w:rPr>
        <w:tab/>
        <w:t>sektorové jádro</w:t>
      </w:r>
    </w:p>
    <w:p w14:paraId="605788BA" w14:textId="77777777" w:rsidR="007732A2" w:rsidRPr="00E01CBF" w:rsidRDefault="007732A2" w:rsidP="007732A2">
      <w:pPr>
        <w:spacing w:before="60"/>
        <w:jc w:val="both"/>
        <w:rPr>
          <w:rFonts w:ascii="Arial" w:hAnsi="Arial" w:cs="Arial"/>
          <w:noProof/>
          <w:sz w:val="22"/>
          <w:szCs w:val="22"/>
        </w:rPr>
      </w:pPr>
      <w:r w:rsidRPr="00E01CBF">
        <w:rPr>
          <w:rFonts w:ascii="Arial" w:hAnsi="Arial" w:cs="Arial"/>
          <w:noProof/>
          <w:sz w:val="22"/>
          <w:szCs w:val="22"/>
        </w:rPr>
        <w:t>E</w:t>
      </w:r>
      <w:r w:rsidRPr="00E01CBF">
        <w:rPr>
          <w:rFonts w:ascii="Arial" w:hAnsi="Arial" w:cs="Arial"/>
          <w:noProof/>
          <w:sz w:val="22"/>
          <w:szCs w:val="22"/>
        </w:rPr>
        <w:tab/>
        <w:t>…</w:t>
      </w:r>
      <w:r w:rsidRPr="00E01CBF">
        <w:rPr>
          <w:rFonts w:ascii="Arial" w:hAnsi="Arial" w:cs="Arial"/>
          <w:noProof/>
          <w:sz w:val="22"/>
          <w:szCs w:val="22"/>
        </w:rPr>
        <w:tab/>
        <w:t>plné jádro</w:t>
      </w:r>
    </w:p>
    <w:p w14:paraId="605788BB" w14:textId="77777777" w:rsidR="007732A2" w:rsidRPr="00E01CBF" w:rsidRDefault="007732A2" w:rsidP="007732A2">
      <w:pPr>
        <w:spacing w:before="60" w:after="60"/>
        <w:rPr>
          <w:rFonts w:ascii="Arial" w:hAnsi="Arial" w:cs="Arial"/>
          <w:sz w:val="22"/>
          <w:szCs w:val="22"/>
        </w:rPr>
      </w:pPr>
      <w:r w:rsidRPr="00E01CBF">
        <w:rPr>
          <w:rFonts w:ascii="Arial" w:hAnsi="Arial" w:cs="Arial"/>
          <w:noProof/>
          <w:sz w:val="22"/>
          <w:szCs w:val="22"/>
        </w:rPr>
        <w:t>M</w:t>
      </w:r>
      <w:r w:rsidRPr="00E01CBF">
        <w:rPr>
          <w:rFonts w:ascii="Arial" w:hAnsi="Arial" w:cs="Arial"/>
          <w:noProof/>
          <w:sz w:val="22"/>
          <w:szCs w:val="22"/>
        </w:rPr>
        <w:tab/>
        <w:t>…</w:t>
      </w:r>
      <w:r w:rsidRPr="00E01CBF">
        <w:rPr>
          <w:rFonts w:ascii="Arial" w:hAnsi="Arial" w:cs="Arial"/>
          <w:noProof/>
          <w:sz w:val="22"/>
          <w:szCs w:val="22"/>
        </w:rPr>
        <w:tab/>
        <w:t>lanované jádro</w:t>
      </w:r>
    </w:p>
    <w:p w14:paraId="605788BC" w14:textId="77777777" w:rsidR="007732A2" w:rsidRPr="00E01CBF" w:rsidRDefault="007732A2" w:rsidP="007732A2">
      <w:pPr>
        <w:spacing w:before="60" w:after="60"/>
        <w:rPr>
          <w:rFonts w:ascii="Arial" w:hAnsi="Arial" w:cs="Arial"/>
          <w:sz w:val="22"/>
          <w:szCs w:val="22"/>
        </w:rPr>
      </w:pPr>
    </w:p>
    <w:p w14:paraId="605788BD" w14:textId="77777777" w:rsidR="007732A2" w:rsidRPr="00E01CBF" w:rsidRDefault="007732A2" w:rsidP="007732A2">
      <w:pPr>
        <w:rPr>
          <w:rFonts w:ascii="Arial" w:hAnsi="Arial" w:cs="Arial"/>
          <w:noProof/>
          <w:sz w:val="22"/>
          <w:szCs w:val="22"/>
        </w:rPr>
      </w:pPr>
    </w:p>
    <w:p w14:paraId="605788BE" w14:textId="77777777" w:rsidR="007732A2" w:rsidRPr="00E01CBF" w:rsidRDefault="007732A2" w:rsidP="007732A2">
      <w:pPr>
        <w:spacing w:before="60"/>
        <w:jc w:val="both"/>
        <w:rPr>
          <w:rFonts w:ascii="Arial" w:hAnsi="Arial" w:cs="Arial"/>
          <w:noProof/>
          <w:sz w:val="22"/>
          <w:szCs w:val="22"/>
        </w:rPr>
      </w:pPr>
    </w:p>
    <w:p w14:paraId="605788BF" w14:textId="77777777" w:rsidR="007732A2" w:rsidRPr="00E01CBF" w:rsidRDefault="007732A2" w:rsidP="007732A2">
      <w:pPr>
        <w:rPr>
          <w:rFonts w:ascii="Arial" w:hAnsi="Arial" w:cs="Arial"/>
          <w:b/>
          <w:caps/>
          <w:sz w:val="22"/>
          <w:szCs w:val="22"/>
        </w:rPr>
      </w:pPr>
      <w:r w:rsidRPr="00E01CBF">
        <w:rPr>
          <w:rFonts w:ascii="Arial" w:hAnsi="Arial" w:cs="Arial"/>
          <w:b/>
          <w:caps/>
          <w:sz w:val="22"/>
          <w:szCs w:val="22"/>
        </w:rPr>
        <w:br w:type="page"/>
      </w:r>
    </w:p>
    <w:p w14:paraId="605788C0" w14:textId="77777777" w:rsidR="007732A2" w:rsidRPr="00E01CBF" w:rsidRDefault="007732A2" w:rsidP="007732A2">
      <w:pPr>
        <w:numPr>
          <w:ilvl w:val="0"/>
          <w:numId w:val="2"/>
        </w:numPr>
        <w:tabs>
          <w:tab w:val="left" w:pos="567"/>
        </w:tabs>
        <w:rPr>
          <w:rFonts w:ascii="Arial" w:hAnsi="Arial" w:cs="Arial"/>
          <w:b/>
          <w:caps/>
          <w:sz w:val="22"/>
          <w:szCs w:val="22"/>
        </w:rPr>
      </w:pPr>
      <w:r w:rsidRPr="00E01CBF">
        <w:rPr>
          <w:rFonts w:ascii="Arial" w:hAnsi="Arial" w:cs="Arial"/>
          <w:b/>
          <w:caps/>
          <w:sz w:val="22"/>
          <w:szCs w:val="22"/>
        </w:rPr>
        <w:lastRenderedPageBreak/>
        <w:t>Schválení a zkoušky</w:t>
      </w:r>
    </w:p>
    <w:p w14:paraId="605788C1" w14:textId="77777777" w:rsidR="007732A2" w:rsidRPr="00E01CBF" w:rsidRDefault="007732A2" w:rsidP="007732A2">
      <w:pPr>
        <w:rPr>
          <w:rStyle w:val="nadpisclanku1"/>
          <w:b w:val="0"/>
          <w:sz w:val="24"/>
          <w:szCs w:val="24"/>
        </w:rPr>
      </w:pPr>
    </w:p>
    <w:p w14:paraId="605788C2" w14:textId="77777777" w:rsidR="00CD7E12" w:rsidRPr="00CD7E12" w:rsidRDefault="00CD7E12" w:rsidP="00CD7E12">
      <w:pPr>
        <w:pStyle w:val="Nadpis2"/>
        <w:rPr>
          <w:rStyle w:val="nadpisclanku1"/>
          <w:sz w:val="22"/>
          <w:szCs w:val="22"/>
        </w:rPr>
      </w:pPr>
      <w:r w:rsidRPr="00CD7E12">
        <w:rPr>
          <w:rStyle w:val="nadpisclanku1"/>
          <w:sz w:val="22"/>
          <w:szCs w:val="22"/>
        </w:rPr>
        <w:t>Typové zkoušky</w:t>
      </w:r>
    </w:p>
    <w:p w14:paraId="605788C3" w14:textId="77777777" w:rsidR="00CD7E12" w:rsidRPr="00CD7E12" w:rsidRDefault="00CD7E12" w:rsidP="00CD7E12">
      <w:pPr>
        <w:rPr>
          <w:rStyle w:val="nadpisclanku1"/>
          <w:b w:val="0"/>
          <w:sz w:val="22"/>
          <w:szCs w:val="22"/>
        </w:rPr>
      </w:pPr>
      <w:r w:rsidRPr="00CD7E12">
        <w:rPr>
          <w:rStyle w:val="nadpisclanku1"/>
          <w:b w:val="0"/>
          <w:sz w:val="22"/>
          <w:szCs w:val="22"/>
        </w:rPr>
        <w:t>Typové zkoušky provedené dle platných norem – PNE 34 7625.</w:t>
      </w:r>
    </w:p>
    <w:p w14:paraId="605788C4" w14:textId="77777777" w:rsidR="00CD7E12" w:rsidRPr="00CD7E12" w:rsidRDefault="00CD7E12" w:rsidP="00CD7E12">
      <w:pPr>
        <w:rPr>
          <w:rStyle w:val="nadpisclanku1"/>
          <w:b w:val="0"/>
          <w:sz w:val="22"/>
          <w:szCs w:val="22"/>
        </w:rPr>
      </w:pPr>
    </w:p>
    <w:p w14:paraId="605788C5" w14:textId="77777777" w:rsidR="00CD7E12" w:rsidRPr="00CD7E12" w:rsidRDefault="00F47699" w:rsidP="00CD7E12">
      <w:pPr>
        <w:pStyle w:val="Nadpis2"/>
        <w:rPr>
          <w:rStyle w:val="nadpisclanku1"/>
          <w:sz w:val="22"/>
          <w:szCs w:val="22"/>
        </w:rPr>
      </w:pPr>
      <w:r>
        <w:rPr>
          <w:rStyle w:val="nadpisclanku1"/>
          <w:sz w:val="22"/>
          <w:szCs w:val="22"/>
        </w:rPr>
        <w:t xml:space="preserve">Životnostní </w:t>
      </w:r>
      <w:r w:rsidR="00CD7E12" w:rsidRPr="00CD7E12">
        <w:rPr>
          <w:rStyle w:val="nadpisclanku1"/>
          <w:sz w:val="22"/>
          <w:szCs w:val="22"/>
        </w:rPr>
        <w:t>zkoušky</w:t>
      </w:r>
    </w:p>
    <w:p w14:paraId="605788C6" w14:textId="77777777" w:rsidR="00CD7E12" w:rsidRPr="00CD7E12" w:rsidRDefault="00CD7E12" w:rsidP="00CD7E12">
      <w:pPr>
        <w:rPr>
          <w:rStyle w:val="nadpisclanku1"/>
          <w:b w:val="0"/>
          <w:sz w:val="22"/>
          <w:szCs w:val="22"/>
        </w:rPr>
      </w:pPr>
      <w:r w:rsidRPr="00CD7E12">
        <w:rPr>
          <w:rStyle w:val="nadpisclanku1"/>
          <w:b w:val="0"/>
          <w:sz w:val="22"/>
          <w:szCs w:val="22"/>
        </w:rPr>
        <w:t xml:space="preserve">Životnostní zkoušky provedené dle platných </w:t>
      </w:r>
      <w:proofErr w:type="gramStart"/>
      <w:r w:rsidRPr="00CD7E12">
        <w:rPr>
          <w:rStyle w:val="nadpisclanku1"/>
          <w:b w:val="0"/>
          <w:sz w:val="22"/>
          <w:szCs w:val="22"/>
        </w:rPr>
        <w:t>norem - PNE</w:t>
      </w:r>
      <w:proofErr w:type="gramEnd"/>
      <w:r w:rsidRPr="00CD7E12">
        <w:rPr>
          <w:rStyle w:val="nadpisclanku1"/>
          <w:b w:val="0"/>
          <w:sz w:val="22"/>
          <w:szCs w:val="22"/>
        </w:rPr>
        <w:t xml:space="preserve"> 34 7625.</w:t>
      </w:r>
    </w:p>
    <w:p w14:paraId="605788C7" w14:textId="77777777" w:rsidR="00CD7E12" w:rsidRPr="00CD7E12" w:rsidRDefault="00CD7E12" w:rsidP="00CD7E12">
      <w:pPr>
        <w:rPr>
          <w:rStyle w:val="nadpisclanku1"/>
          <w:b w:val="0"/>
          <w:sz w:val="22"/>
          <w:szCs w:val="22"/>
        </w:rPr>
      </w:pPr>
    </w:p>
    <w:p w14:paraId="605788C8" w14:textId="77777777" w:rsidR="00CD7E12" w:rsidRPr="00CD7E12" w:rsidRDefault="00CD7E12" w:rsidP="00CD7E12">
      <w:pPr>
        <w:pStyle w:val="Nadpis2"/>
        <w:rPr>
          <w:rStyle w:val="nadpisclanku1"/>
          <w:sz w:val="22"/>
          <w:szCs w:val="22"/>
        </w:rPr>
      </w:pPr>
      <w:r w:rsidRPr="00CD7E12">
        <w:rPr>
          <w:rStyle w:val="nadpisclanku1"/>
          <w:sz w:val="22"/>
          <w:szCs w:val="22"/>
        </w:rPr>
        <w:t>Výběrové zkoušky</w:t>
      </w:r>
    </w:p>
    <w:p w14:paraId="605788C9" w14:textId="77777777" w:rsidR="00CD7E12" w:rsidRPr="00CD7E12" w:rsidRDefault="00CD7E12" w:rsidP="00CD7E12">
      <w:pPr>
        <w:rPr>
          <w:rStyle w:val="nadpisclanku1"/>
          <w:b w:val="0"/>
          <w:sz w:val="22"/>
          <w:szCs w:val="22"/>
        </w:rPr>
      </w:pPr>
      <w:r w:rsidRPr="00CD7E12">
        <w:rPr>
          <w:rStyle w:val="nadpisclanku1"/>
          <w:b w:val="0"/>
          <w:sz w:val="22"/>
          <w:szCs w:val="22"/>
        </w:rPr>
        <w:t xml:space="preserve">Výběrové zkoušky provedené dle platných </w:t>
      </w:r>
      <w:proofErr w:type="gramStart"/>
      <w:r w:rsidRPr="00CD7E12">
        <w:rPr>
          <w:rStyle w:val="nadpisclanku1"/>
          <w:b w:val="0"/>
          <w:sz w:val="22"/>
          <w:szCs w:val="22"/>
        </w:rPr>
        <w:t>norem - PNE</w:t>
      </w:r>
      <w:proofErr w:type="gramEnd"/>
      <w:r w:rsidRPr="00CD7E12">
        <w:rPr>
          <w:rStyle w:val="nadpisclanku1"/>
          <w:b w:val="0"/>
          <w:sz w:val="22"/>
          <w:szCs w:val="22"/>
        </w:rPr>
        <w:t xml:space="preserve"> 34 7625.</w:t>
      </w:r>
    </w:p>
    <w:p w14:paraId="605788CA" w14:textId="77777777" w:rsidR="00CD7E12" w:rsidRPr="00CD7E12" w:rsidRDefault="00CD7E12" w:rsidP="00CD7E12">
      <w:pPr>
        <w:rPr>
          <w:rStyle w:val="nadpisclanku1"/>
          <w:b w:val="0"/>
          <w:sz w:val="22"/>
          <w:szCs w:val="22"/>
        </w:rPr>
      </w:pPr>
    </w:p>
    <w:p w14:paraId="605788CB" w14:textId="77777777" w:rsidR="00CD7E12" w:rsidRPr="00CD7E12" w:rsidRDefault="00CD7E12" w:rsidP="00CD7E12">
      <w:pPr>
        <w:pStyle w:val="Nadpis2"/>
        <w:rPr>
          <w:rStyle w:val="nadpisclanku1"/>
          <w:sz w:val="22"/>
          <w:szCs w:val="22"/>
        </w:rPr>
      </w:pPr>
      <w:r w:rsidRPr="00CD7E12">
        <w:rPr>
          <w:rStyle w:val="nadpisclanku1"/>
          <w:sz w:val="22"/>
          <w:szCs w:val="22"/>
        </w:rPr>
        <w:t>Kusové zkoušky</w:t>
      </w:r>
    </w:p>
    <w:p w14:paraId="605788CC" w14:textId="77777777" w:rsidR="00AA1EF4" w:rsidRDefault="00CD7E12" w:rsidP="007732A2">
      <w:pPr>
        <w:rPr>
          <w:rStyle w:val="nadpisclanku1"/>
          <w:b w:val="0"/>
          <w:sz w:val="22"/>
          <w:szCs w:val="22"/>
        </w:rPr>
      </w:pPr>
      <w:r w:rsidRPr="00CD7E12">
        <w:rPr>
          <w:rStyle w:val="nadpisclanku1"/>
          <w:b w:val="0"/>
          <w:sz w:val="22"/>
          <w:szCs w:val="22"/>
        </w:rPr>
        <w:t xml:space="preserve">Kusové zkoušky provedené dle platných </w:t>
      </w:r>
      <w:proofErr w:type="gramStart"/>
      <w:r w:rsidRPr="00CD7E12">
        <w:rPr>
          <w:rStyle w:val="nadpisclanku1"/>
          <w:b w:val="0"/>
          <w:sz w:val="22"/>
          <w:szCs w:val="22"/>
        </w:rPr>
        <w:t>norem - PNE</w:t>
      </w:r>
      <w:proofErr w:type="gramEnd"/>
      <w:r w:rsidRPr="00CD7E12">
        <w:rPr>
          <w:rStyle w:val="nadpisclanku1"/>
          <w:b w:val="0"/>
          <w:sz w:val="22"/>
          <w:szCs w:val="22"/>
        </w:rPr>
        <w:t xml:space="preserve"> 34 7625.</w:t>
      </w:r>
    </w:p>
    <w:p w14:paraId="605788CD" w14:textId="77777777" w:rsidR="00AA1EF4" w:rsidRPr="00E01CBF" w:rsidRDefault="00AA1EF4" w:rsidP="007732A2">
      <w:pPr>
        <w:rPr>
          <w:rStyle w:val="nadpisclanku1"/>
          <w:b w:val="0"/>
          <w:sz w:val="22"/>
          <w:szCs w:val="22"/>
        </w:rPr>
      </w:pPr>
    </w:p>
    <w:p w14:paraId="605788CE" w14:textId="77777777" w:rsidR="007732A2" w:rsidRPr="00E01CBF" w:rsidRDefault="007732A2" w:rsidP="00CD7E12">
      <w:pPr>
        <w:pStyle w:val="Nadpis2"/>
        <w:rPr>
          <w:rStyle w:val="nadpisclanku1"/>
          <w:b/>
          <w:sz w:val="22"/>
          <w:szCs w:val="22"/>
        </w:rPr>
      </w:pPr>
      <w:r w:rsidRPr="00E01CBF">
        <w:rPr>
          <w:rStyle w:val="nadpisclanku1"/>
          <w:b/>
          <w:sz w:val="22"/>
          <w:szCs w:val="22"/>
        </w:rPr>
        <w:t>Kontrola a testování</w:t>
      </w:r>
    </w:p>
    <w:p w14:paraId="605788CF" w14:textId="77777777" w:rsidR="007732A2" w:rsidRPr="00E01CBF" w:rsidRDefault="00E13B26" w:rsidP="007732A2">
      <w:pPr>
        <w:rPr>
          <w:rStyle w:val="nadpisclanku1"/>
          <w:b w:val="0"/>
          <w:sz w:val="22"/>
          <w:szCs w:val="22"/>
        </w:rPr>
      </w:pPr>
      <w:r w:rsidRPr="00E01CBF">
        <w:rPr>
          <w:rStyle w:val="nadpisclanku1"/>
          <w:b w:val="0"/>
          <w:sz w:val="22"/>
          <w:szCs w:val="22"/>
        </w:rPr>
        <w:t>Zadavatel</w:t>
      </w:r>
      <w:r w:rsidR="007732A2" w:rsidRPr="00E01CBF">
        <w:rPr>
          <w:rStyle w:val="nadpisclanku1"/>
          <w:b w:val="0"/>
          <w:sz w:val="22"/>
          <w:szCs w:val="22"/>
        </w:rPr>
        <w:t xml:space="preserve"> si vyhrazuje právo provést kontrolu objednaných kabelů ve </w:t>
      </w:r>
      <w:proofErr w:type="gramStart"/>
      <w:r w:rsidR="007732A2" w:rsidRPr="00E01CBF">
        <w:rPr>
          <w:rStyle w:val="nadpisclanku1"/>
          <w:b w:val="0"/>
          <w:sz w:val="22"/>
          <w:szCs w:val="22"/>
        </w:rPr>
        <w:t>výrobě</w:t>
      </w:r>
      <w:proofErr w:type="gramEnd"/>
      <w:r w:rsidR="007732A2" w:rsidRPr="00E01CBF">
        <w:rPr>
          <w:rStyle w:val="nadpisclanku1"/>
          <w:b w:val="0"/>
          <w:sz w:val="22"/>
          <w:szCs w:val="22"/>
        </w:rPr>
        <w:t xml:space="preserve"> a to sám nebo prostřednictvím pověřených zástupců.</w:t>
      </w:r>
    </w:p>
    <w:p w14:paraId="605788D0" w14:textId="77777777" w:rsidR="007732A2" w:rsidRPr="00E01CBF" w:rsidRDefault="007732A2" w:rsidP="007732A2">
      <w:pPr>
        <w:rPr>
          <w:rStyle w:val="nadpisclanku1"/>
          <w:b w:val="0"/>
          <w:sz w:val="22"/>
          <w:szCs w:val="22"/>
        </w:rPr>
      </w:pPr>
      <w:r w:rsidRPr="00E01CBF">
        <w:rPr>
          <w:rStyle w:val="nadpisclanku1"/>
          <w:b w:val="0"/>
          <w:sz w:val="22"/>
          <w:szCs w:val="22"/>
        </w:rPr>
        <w:t>Převzetí objednaných kabelů závisí na výsledku kontroly a na obsahu dokumentů, které jsou uvedené v této specifikac</w:t>
      </w:r>
      <w:r w:rsidR="00E13B26" w:rsidRPr="00E01CBF">
        <w:rPr>
          <w:rStyle w:val="nadpisclanku1"/>
          <w:b w:val="0"/>
          <w:sz w:val="22"/>
          <w:szCs w:val="22"/>
        </w:rPr>
        <w:t>i</w:t>
      </w:r>
      <w:r w:rsidRPr="00E01CBF">
        <w:rPr>
          <w:rStyle w:val="nadpisclanku1"/>
          <w:b w:val="0"/>
          <w:sz w:val="22"/>
          <w:szCs w:val="22"/>
        </w:rPr>
        <w:t>.</w:t>
      </w:r>
    </w:p>
    <w:p w14:paraId="605788D1" w14:textId="2427CE54" w:rsidR="007732A2" w:rsidRPr="00E01CBF" w:rsidRDefault="007732A2" w:rsidP="007732A2">
      <w:pPr>
        <w:rPr>
          <w:rStyle w:val="nadpisclanku1"/>
          <w:b w:val="0"/>
          <w:sz w:val="22"/>
          <w:szCs w:val="22"/>
        </w:rPr>
      </w:pPr>
      <w:r w:rsidRPr="00E01CBF">
        <w:rPr>
          <w:rStyle w:val="nadpisclanku1"/>
          <w:b w:val="0"/>
          <w:sz w:val="22"/>
          <w:szCs w:val="22"/>
        </w:rPr>
        <w:t>Kabely musí pocházet z aktuální produkce. Kabely skladované u výrobce</w:t>
      </w:r>
      <w:r w:rsidR="0051382B" w:rsidRPr="00E01CBF">
        <w:rPr>
          <w:rStyle w:val="nadpisclanku1"/>
          <w:b w:val="0"/>
          <w:sz w:val="22"/>
          <w:szCs w:val="22"/>
        </w:rPr>
        <w:t xml:space="preserve"> nebo </w:t>
      </w:r>
      <w:r w:rsidR="00E035D9">
        <w:rPr>
          <w:rStyle w:val="nadpisclanku1"/>
          <w:b w:val="0"/>
          <w:sz w:val="22"/>
          <w:szCs w:val="22"/>
        </w:rPr>
        <w:t>účastníka</w:t>
      </w:r>
      <w:r w:rsidRPr="00E01CBF">
        <w:rPr>
          <w:rStyle w:val="nadpisclanku1"/>
          <w:b w:val="0"/>
          <w:sz w:val="22"/>
          <w:szCs w:val="22"/>
        </w:rPr>
        <w:t xml:space="preserve"> více jak 12 měsíců mohou být převzaty pouze po vzájemné dohodě.</w:t>
      </w:r>
    </w:p>
    <w:p w14:paraId="605788D2" w14:textId="77777777" w:rsidR="007732A2" w:rsidRPr="00E01CBF" w:rsidRDefault="007732A2" w:rsidP="007732A2">
      <w:pPr>
        <w:tabs>
          <w:tab w:val="left" w:pos="567"/>
        </w:tabs>
        <w:ind w:left="420"/>
        <w:rPr>
          <w:rFonts w:ascii="Arial" w:hAnsi="Arial" w:cs="Arial"/>
          <w:b/>
          <w:caps/>
          <w:sz w:val="22"/>
          <w:szCs w:val="22"/>
        </w:rPr>
      </w:pPr>
    </w:p>
    <w:p w14:paraId="605788D3" w14:textId="77777777" w:rsidR="007732A2" w:rsidRPr="00E01CBF" w:rsidRDefault="007732A2" w:rsidP="007732A2">
      <w:pPr>
        <w:pStyle w:val="Nadpis2"/>
        <w:tabs>
          <w:tab w:val="clear" w:pos="712"/>
          <w:tab w:val="num" w:pos="567"/>
        </w:tabs>
        <w:ind w:left="567" w:hanging="567"/>
        <w:rPr>
          <w:rStyle w:val="nadpisclanku1"/>
          <w:b/>
          <w:sz w:val="22"/>
          <w:szCs w:val="22"/>
        </w:rPr>
      </w:pPr>
      <w:r w:rsidRPr="00E01CBF">
        <w:rPr>
          <w:rStyle w:val="nadpisclanku1"/>
          <w:b/>
          <w:sz w:val="22"/>
          <w:szCs w:val="22"/>
        </w:rPr>
        <w:t>Zkouška na částečné výboje (PD test)</w:t>
      </w:r>
    </w:p>
    <w:p w14:paraId="605788D4" w14:textId="77777777" w:rsidR="007732A2" w:rsidRPr="00E01CBF" w:rsidRDefault="007732A2" w:rsidP="007732A2">
      <w:pPr>
        <w:tabs>
          <w:tab w:val="left" w:pos="567"/>
        </w:tabs>
        <w:rPr>
          <w:rStyle w:val="nadpisclanku1"/>
          <w:b w:val="0"/>
          <w:sz w:val="22"/>
          <w:szCs w:val="22"/>
        </w:rPr>
      </w:pPr>
      <w:r w:rsidRPr="00E01CBF">
        <w:rPr>
          <w:rStyle w:val="nadpisclanku1"/>
          <w:b w:val="0"/>
          <w:sz w:val="22"/>
          <w:szCs w:val="22"/>
        </w:rPr>
        <w:t xml:space="preserve">Hladina šumu v pozadí měřicího PD zařízení, včetně zkoušeného vzorku, musí být nižší 1 </w:t>
      </w:r>
      <w:proofErr w:type="spellStart"/>
      <w:r w:rsidRPr="00E01CBF">
        <w:rPr>
          <w:rStyle w:val="nadpisclanku1"/>
          <w:b w:val="0"/>
          <w:sz w:val="22"/>
          <w:szCs w:val="22"/>
        </w:rPr>
        <w:t>pC</w:t>
      </w:r>
      <w:proofErr w:type="spellEnd"/>
      <w:r w:rsidRPr="00E01CBF">
        <w:rPr>
          <w:rStyle w:val="nadpisclanku1"/>
          <w:b w:val="0"/>
          <w:sz w:val="22"/>
          <w:szCs w:val="22"/>
        </w:rPr>
        <w:t xml:space="preserve"> při odpojeném testovacím napětí. Jednotlivé jasně rozlišitelné rušivé impulsy jsou vyloučeny.</w:t>
      </w:r>
    </w:p>
    <w:p w14:paraId="605788D5" w14:textId="77777777" w:rsidR="007732A2" w:rsidRPr="00E01CBF" w:rsidRDefault="007732A2" w:rsidP="007732A2">
      <w:pPr>
        <w:tabs>
          <w:tab w:val="left" w:pos="567"/>
        </w:tabs>
        <w:rPr>
          <w:rStyle w:val="nadpisclanku1"/>
          <w:b w:val="0"/>
          <w:sz w:val="22"/>
          <w:szCs w:val="22"/>
        </w:rPr>
      </w:pPr>
    </w:p>
    <w:tbl>
      <w:tblPr>
        <w:tblStyle w:val="Mkatabulky"/>
        <w:tblW w:w="0" w:type="auto"/>
        <w:tblLook w:val="04A0" w:firstRow="1" w:lastRow="0" w:firstColumn="1" w:lastColumn="0" w:noHBand="0" w:noVBand="1"/>
      </w:tblPr>
      <w:tblGrid>
        <w:gridCol w:w="5104"/>
        <w:gridCol w:w="5091"/>
      </w:tblGrid>
      <w:tr w:rsidR="007732A2" w:rsidRPr="00E01CBF" w14:paraId="605788D8" w14:textId="77777777" w:rsidTr="00B755A1">
        <w:tc>
          <w:tcPr>
            <w:tcW w:w="5172" w:type="dxa"/>
          </w:tcPr>
          <w:p w14:paraId="605788D6" w14:textId="77777777" w:rsidR="007732A2" w:rsidRPr="00E01CBF" w:rsidRDefault="007732A2" w:rsidP="00B755A1">
            <w:pPr>
              <w:tabs>
                <w:tab w:val="left" w:pos="567"/>
              </w:tabs>
              <w:rPr>
                <w:rStyle w:val="nadpisclanku1"/>
                <w:b w:val="0"/>
                <w:sz w:val="22"/>
                <w:szCs w:val="22"/>
              </w:rPr>
            </w:pPr>
            <w:r w:rsidRPr="00E01CBF">
              <w:rPr>
                <w:rStyle w:val="nadpisclanku1"/>
                <w:b w:val="0"/>
                <w:sz w:val="22"/>
                <w:szCs w:val="22"/>
              </w:rPr>
              <w:t>Testovací požadavky</w:t>
            </w:r>
          </w:p>
        </w:tc>
        <w:tc>
          <w:tcPr>
            <w:tcW w:w="5173" w:type="dxa"/>
          </w:tcPr>
          <w:p w14:paraId="605788D7" w14:textId="77777777" w:rsidR="007732A2" w:rsidRPr="00E01CBF" w:rsidRDefault="007732A2" w:rsidP="00B755A1">
            <w:pPr>
              <w:tabs>
                <w:tab w:val="left" w:pos="567"/>
              </w:tabs>
              <w:rPr>
                <w:rStyle w:val="nadpisclanku1"/>
                <w:b w:val="0"/>
                <w:sz w:val="22"/>
                <w:szCs w:val="22"/>
              </w:rPr>
            </w:pPr>
          </w:p>
        </w:tc>
      </w:tr>
      <w:tr w:rsidR="007732A2" w:rsidRPr="00E01CBF" w14:paraId="605788DB" w14:textId="77777777" w:rsidTr="00B755A1">
        <w:tc>
          <w:tcPr>
            <w:tcW w:w="5172" w:type="dxa"/>
          </w:tcPr>
          <w:p w14:paraId="605788D9" w14:textId="77777777" w:rsidR="007732A2" w:rsidRPr="00E01CBF" w:rsidRDefault="007732A2" w:rsidP="00B755A1">
            <w:pPr>
              <w:tabs>
                <w:tab w:val="left" w:pos="567"/>
              </w:tabs>
              <w:rPr>
                <w:rStyle w:val="nadpisclanku1"/>
                <w:b w:val="0"/>
                <w:sz w:val="22"/>
                <w:szCs w:val="22"/>
              </w:rPr>
            </w:pPr>
            <w:r w:rsidRPr="00E01CBF">
              <w:rPr>
                <w:rStyle w:val="nadpisclanku1"/>
                <w:b w:val="0"/>
                <w:sz w:val="22"/>
                <w:szCs w:val="22"/>
              </w:rPr>
              <w:t>Velikost kalibračního pulsu</w:t>
            </w:r>
          </w:p>
        </w:tc>
        <w:tc>
          <w:tcPr>
            <w:tcW w:w="5173" w:type="dxa"/>
          </w:tcPr>
          <w:p w14:paraId="605788DA" w14:textId="77777777" w:rsidR="007732A2" w:rsidRPr="00E01CBF" w:rsidRDefault="007732A2" w:rsidP="00B755A1">
            <w:pPr>
              <w:tabs>
                <w:tab w:val="left" w:pos="567"/>
              </w:tabs>
              <w:rPr>
                <w:rStyle w:val="nadpisclanku1"/>
                <w:b w:val="0"/>
                <w:sz w:val="22"/>
                <w:szCs w:val="22"/>
              </w:rPr>
            </w:pPr>
            <w:r w:rsidRPr="00E01CBF">
              <w:rPr>
                <w:rStyle w:val="nadpisclanku1"/>
                <w:b w:val="0"/>
                <w:sz w:val="22"/>
                <w:szCs w:val="22"/>
              </w:rPr>
              <w:t xml:space="preserve">2 </w:t>
            </w:r>
            <w:proofErr w:type="spellStart"/>
            <w:r w:rsidRPr="00E01CBF">
              <w:rPr>
                <w:rStyle w:val="nadpisclanku1"/>
                <w:b w:val="0"/>
                <w:sz w:val="22"/>
                <w:szCs w:val="22"/>
              </w:rPr>
              <w:t>pC</w:t>
            </w:r>
            <w:proofErr w:type="spellEnd"/>
          </w:p>
        </w:tc>
      </w:tr>
      <w:tr w:rsidR="007732A2" w:rsidRPr="00E01CBF" w14:paraId="605788DE" w14:textId="77777777" w:rsidTr="00B755A1">
        <w:tc>
          <w:tcPr>
            <w:tcW w:w="5172" w:type="dxa"/>
          </w:tcPr>
          <w:p w14:paraId="605788DC" w14:textId="77777777" w:rsidR="007732A2" w:rsidRPr="00E01CBF" w:rsidRDefault="007732A2" w:rsidP="00B755A1">
            <w:pPr>
              <w:tabs>
                <w:tab w:val="left" w:pos="567"/>
              </w:tabs>
              <w:rPr>
                <w:rStyle w:val="nadpisclanku1"/>
                <w:b w:val="0"/>
                <w:sz w:val="22"/>
                <w:szCs w:val="22"/>
              </w:rPr>
            </w:pPr>
            <w:r w:rsidRPr="00E01CBF">
              <w:rPr>
                <w:rStyle w:val="nadpisclanku1"/>
                <w:b w:val="0"/>
                <w:sz w:val="22"/>
                <w:szCs w:val="22"/>
              </w:rPr>
              <w:t>Zkušební napětí</w:t>
            </w:r>
          </w:p>
        </w:tc>
        <w:tc>
          <w:tcPr>
            <w:tcW w:w="5173" w:type="dxa"/>
          </w:tcPr>
          <w:p w14:paraId="605788DD" w14:textId="77777777" w:rsidR="007732A2" w:rsidRPr="00E01CBF" w:rsidRDefault="007732A2" w:rsidP="00B755A1">
            <w:pPr>
              <w:tabs>
                <w:tab w:val="left" w:pos="567"/>
              </w:tabs>
              <w:rPr>
                <w:rStyle w:val="nadpisclanku1"/>
                <w:b w:val="0"/>
                <w:sz w:val="22"/>
                <w:szCs w:val="22"/>
              </w:rPr>
            </w:pPr>
            <w:r w:rsidRPr="00E01CBF">
              <w:rPr>
                <w:rStyle w:val="nadpisclanku1"/>
                <w:b w:val="0"/>
                <w:sz w:val="22"/>
                <w:szCs w:val="22"/>
              </w:rPr>
              <w:t xml:space="preserve">3,33 x </w:t>
            </w:r>
            <w:proofErr w:type="spellStart"/>
            <w:r w:rsidRPr="00E01CBF">
              <w:rPr>
                <w:rStyle w:val="nadpisclanku1"/>
                <w:b w:val="0"/>
                <w:sz w:val="22"/>
                <w:szCs w:val="22"/>
              </w:rPr>
              <w:t>Uo</w:t>
            </w:r>
            <w:proofErr w:type="spellEnd"/>
          </w:p>
        </w:tc>
      </w:tr>
      <w:tr w:rsidR="007732A2" w:rsidRPr="00E01CBF" w14:paraId="605788E1" w14:textId="77777777" w:rsidTr="00B755A1">
        <w:tc>
          <w:tcPr>
            <w:tcW w:w="5172" w:type="dxa"/>
          </w:tcPr>
          <w:p w14:paraId="605788DF" w14:textId="77777777" w:rsidR="007732A2" w:rsidRPr="00E01CBF" w:rsidRDefault="007732A2" w:rsidP="00B755A1">
            <w:pPr>
              <w:tabs>
                <w:tab w:val="left" w:pos="567"/>
              </w:tabs>
              <w:rPr>
                <w:rStyle w:val="nadpisclanku1"/>
                <w:b w:val="0"/>
                <w:sz w:val="22"/>
                <w:szCs w:val="22"/>
              </w:rPr>
            </w:pPr>
            <w:r w:rsidRPr="00E01CBF">
              <w:rPr>
                <w:rStyle w:val="nadpisclanku1"/>
                <w:b w:val="0"/>
                <w:sz w:val="22"/>
                <w:szCs w:val="22"/>
              </w:rPr>
              <w:t>Úroveň částečných výbojů při zkušebním napětí</w:t>
            </w:r>
          </w:p>
        </w:tc>
        <w:tc>
          <w:tcPr>
            <w:tcW w:w="5173" w:type="dxa"/>
          </w:tcPr>
          <w:p w14:paraId="605788E0" w14:textId="77777777" w:rsidR="007732A2" w:rsidRPr="00E01CBF" w:rsidRDefault="007732A2" w:rsidP="00B755A1">
            <w:pPr>
              <w:tabs>
                <w:tab w:val="left" w:pos="567"/>
              </w:tabs>
              <w:rPr>
                <w:rStyle w:val="nadpisclanku1"/>
                <w:b w:val="0"/>
                <w:sz w:val="22"/>
                <w:szCs w:val="22"/>
              </w:rPr>
            </w:pPr>
            <w:r w:rsidRPr="00E01CBF">
              <w:rPr>
                <w:rStyle w:val="nadpisclanku1"/>
                <w:b w:val="0"/>
                <w:sz w:val="22"/>
                <w:szCs w:val="22"/>
              </w:rPr>
              <w:t>≤ 2pC</w:t>
            </w:r>
          </w:p>
        </w:tc>
      </w:tr>
    </w:tbl>
    <w:p w14:paraId="605788E2" w14:textId="77777777" w:rsidR="007732A2" w:rsidRPr="00E01CBF" w:rsidRDefault="007732A2" w:rsidP="007732A2">
      <w:pPr>
        <w:tabs>
          <w:tab w:val="left" w:pos="567"/>
        </w:tabs>
        <w:rPr>
          <w:rStyle w:val="nadpisclanku1"/>
          <w:b w:val="0"/>
          <w:sz w:val="22"/>
          <w:szCs w:val="22"/>
        </w:rPr>
      </w:pPr>
    </w:p>
    <w:p w14:paraId="605788E5" w14:textId="77777777" w:rsidR="00787D96" w:rsidRPr="00F54D61" w:rsidRDefault="00787D96" w:rsidP="00787D96">
      <w:pPr>
        <w:numPr>
          <w:ilvl w:val="1"/>
          <w:numId w:val="2"/>
        </w:numPr>
        <w:tabs>
          <w:tab w:val="left" w:pos="426"/>
          <w:tab w:val="left" w:pos="6521"/>
        </w:tabs>
        <w:spacing w:before="120" w:after="120"/>
        <w:rPr>
          <w:rFonts w:ascii="Arial" w:hAnsi="Arial" w:cs="Arial"/>
          <w:b/>
          <w:sz w:val="22"/>
          <w:szCs w:val="22"/>
        </w:rPr>
      </w:pPr>
      <w:r w:rsidRPr="00F54D61">
        <w:rPr>
          <w:rFonts w:ascii="Arial" w:hAnsi="Arial" w:cs="Arial"/>
          <w:b/>
          <w:sz w:val="22"/>
          <w:szCs w:val="22"/>
        </w:rPr>
        <w:t>Prohlášení o shodě</w:t>
      </w:r>
    </w:p>
    <w:p w14:paraId="605788E6" w14:textId="77777777" w:rsidR="00787D96" w:rsidRPr="00B4089A" w:rsidRDefault="00787D96" w:rsidP="00787D96">
      <w:r>
        <w:rPr>
          <w:rStyle w:val="nadpisclanku1"/>
          <w:b w:val="0"/>
          <w:sz w:val="22"/>
          <w:szCs w:val="22"/>
        </w:rPr>
        <w:t>Prohlášení o shodě je</w:t>
      </w:r>
      <w:r w:rsidRPr="001A596B">
        <w:rPr>
          <w:rStyle w:val="nadpisclanku1"/>
          <w:b w:val="0"/>
          <w:sz w:val="22"/>
          <w:szCs w:val="22"/>
        </w:rPr>
        <w:t xml:space="preserve"> požadováno</w:t>
      </w:r>
      <w:r>
        <w:rPr>
          <w:rStyle w:val="nadpisclanku1"/>
          <w:b w:val="0"/>
          <w:sz w:val="22"/>
          <w:szCs w:val="22"/>
        </w:rPr>
        <w:t xml:space="preserve"> jako příloha smlouvy v českém nebo slovenském jazyce, dokument v jiném jazyce bude předložen včetně překladu do českého jazyka.</w:t>
      </w:r>
    </w:p>
    <w:p w14:paraId="605788E7" w14:textId="4812C78A" w:rsidR="00787D96" w:rsidRDefault="00787D96" w:rsidP="00030B44">
      <w:pPr>
        <w:tabs>
          <w:tab w:val="left" w:pos="567"/>
        </w:tabs>
        <w:rPr>
          <w:rFonts w:ascii="Arial" w:hAnsi="Arial" w:cs="Arial"/>
          <w:bCs/>
          <w:color w:val="000000"/>
          <w:sz w:val="22"/>
          <w:szCs w:val="22"/>
        </w:rPr>
      </w:pPr>
    </w:p>
    <w:p w14:paraId="5FD96C2F" w14:textId="77777777" w:rsidR="00843895" w:rsidRDefault="00843895" w:rsidP="00843895">
      <w:pPr>
        <w:pStyle w:val="Nadpis2"/>
      </w:pPr>
      <w:r>
        <w:t>Prohlášení o vlastnostech</w:t>
      </w:r>
    </w:p>
    <w:p w14:paraId="3318325F" w14:textId="77777777" w:rsidR="00843895" w:rsidRPr="00D61B51" w:rsidRDefault="00843895" w:rsidP="00843895">
      <w:pPr>
        <w:rPr>
          <w:rStyle w:val="nadpisclanku1"/>
          <w:sz w:val="22"/>
          <w:szCs w:val="22"/>
        </w:rPr>
      </w:pPr>
      <w:r w:rsidRPr="00D61B51">
        <w:rPr>
          <w:rStyle w:val="nadpisclanku1"/>
          <w:b w:val="0"/>
          <w:sz w:val="22"/>
          <w:szCs w:val="22"/>
        </w:rPr>
        <w:t xml:space="preserve">Prohlášení o </w:t>
      </w:r>
      <w:r>
        <w:rPr>
          <w:rStyle w:val="nadpisclanku1"/>
          <w:b w:val="0"/>
          <w:sz w:val="22"/>
          <w:szCs w:val="22"/>
        </w:rPr>
        <w:t xml:space="preserve">vlastnostech, tj. shodnost s Nařízením evropského parlamentu a rady (EU) č. 305/2011 (CPR), </w:t>
      </w:r>
      <w:r w:rsidRPr="00D61B51">
        <w:rPr>
          <w:rStyle w:val="nadpisclanku1"/>
          <w:b w:val="0"/>
          <w:sz w:val="22"/>
          <w:szCs w:val="22"/>
        </w:rPr>
        <w:t xml:space="preserve">je požadováno jako příloha smlouvy v českém jazyce, dokument v jiném jazyce bude předložen </w:t>
      </w:r>
      <w:r>
        <w:rPr>
          <w:rStyle w:val="nadpisclanku1"/>
          <w:b w:val="0"/>
          <w:sz w:val="22"/>
          <w:szCs w:val="22"/>
        </w:rPr>
        <w:t>včetně</w:t>
      </w:r>
      <w:r w:rsidRPr="00D61B51">
        <w:rPr>
          <w:rStyle w:val="nadpisclanku1"/>
          <w:b w:val="0"/>
          <w:sz w:val="22"/>
          <w:szCs w:val="22"/>
        </w:rPr>
        <w:t xml:space="preserve"> překladu do českého jazyka.</w:t>
      </w:r>
    </w:p>
    <w:p w14:paraId="137DE57B" w14:textId="77777777" w:rsidR="00843895" w:rsidRPr="00030B44" w:rsidRDefault="00843895" w:rsidP="00030B44">
      <w:pPr>
        <w:tabs>
          <w:tab w:val="left" w:pos="567"/>
        </w:tabs>
        <w:rPr>
          <w:rFonts w:ascii="Arial" w:hAnsi="Arial" w:cs="Arial"/>
          <w:bCs/>
          <w:color w:val="000000"/>
          <w:sz w:val="22"/>
          <w:szCs w:val="22"/>
        </w:rPr>
      </w:pPr>
    </w:p>
    <w:sectPr w:rsidR="00843895" w:rsidRPr="00030B44" w:rsidSect="001073F3">
      <w:headerReference w:type="first" r:id="rId8"/>
      <w:pgSz w:w="11907" w:h="16840" w:code="9"/>
      <w:pgMar w:top="1134" w:right="851" w:bottom="1134" w:left="851" w:header="567" w:footer="85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15811" w14:textId="77777777" w:rsidR="00E41416" w:rsidRDefault="00E41416">
      <w:r>
        <w:separator/>
      </w:r>
    </w:p>
  </w:endnote>
  <w:endnote w:type="continuationSeparator" w:id="0">
    <w:p w14:paraId="09FDE614" w14:textId="77777777" w:rsidR="00E41416" w:rsidRDefault="00E41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B2F23" w14:textId="77777777" w:rsidR="00E41416" w:rsidRDefault="00E41416">
      <w:r>
        <w:separator/>
      </w:r>
    </w:p>
  </w:footnote>
  <w:footnote w:type="continuationSeparator" w:id="0">
    <w:p w14:paraId="35BE57ED" w14:textId="77777777" w:rsidR="00E41416" w:rsidRDefault="00E41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78910" w14:textId="77777777" w:rsidR="004B52FE" w:rsidRPr="00E01CBF" w:rsidRDefault="004B52FE" w:rsidP="004B52FE">
    <w:pPr>
      <w:pStyle w:val="Zhlav"/>
      <w:jc w:val="right"/>
      <w:rPr>
        <w:rFonts w:ascii="Arial" w:hAnsi="Arial" w:cs="Arial"/>
        <w:b/>
        <w:sz w:val="18"/>
      </w:rPr>
    </w:pPr>
    <w:r w:rsidRPr="00E01CBF">
      <w:rPr>
        <w:rFonts w:ascii="Arial" w:hAnsi="Arial" w:cs="Arial"/>
        <w:b/>
        <w:sz w:val="18"/>
      </w:rPr>
      <w:t xml:space="preserve">Číslo smlouvy kupujícího: </w:t>
    </w:r>
    <w:r w:rsidRPr="00E01CBF">
      <w:rPr>
        <w:rFonts w:ascii="Arial" w:hAnsi="Arial" w:cs="Arial"/>
        <w:b/>
        <w:sz w:val="18"/>
        <w:highlight w:val="yellow"/>
      </w:rPr>
      <w:t>následně doplní zadavatel</w:t>
    </w:r>
  </w:p>
  <w:p w14:paraId="60578911" w14:textId="7A4F0AEF" w:rsidR="004B52FE" w:rsidRPr="00E01CBF" w:rsidRDefault="004B52FE" w:rsidP="004B52FE">
    <w:pPr>
      <w:pStyle w:val="Zhlav"/>
      <w:jc w:val="right"/>
      <w:rPr>
        <w:rFonts w:ascii="Arial" w:hAnsi="Arial" w:cs="Arial"/>
        <w:b/>
        <w:sz w:val="18"/>
      </w:rPr>
    </w:pPr>
    <w:r w:rsidRPr="00E01CBF">
      <w:rPr>
        <w:rFonts w:ascii="Arial" w:hAnsi="Arial" w:cs="Arial"/>
        <w:b/>
        <w:sz w:val="18"/>
      </w:rPr>
      <w:t xml:space="preserve">Číslo smlouvy prodávajícího: </w:t>
    </w:r>
    <w:r w:rsidRPr="00E01CBF">
      <w:rPr>
        <w:rFonts w:ascii="Arial" w:hAnsi="Arial" w:cs="Arial"/>
        <w:b/>
        <w:sz w:val="18"/>
        <w:highlight w:val="green"/>
      </w:rPr>
      <w:t xml:space="preserve">doplní </w:t>
    </w:r>
    <w:r w:rsidR="00E035D9">
      <w:rPr>
        <w:rFonts w:ascii="Arial" w:hAnsi="Arial" w:cs="Arial"/>
        <w:b/>
        <w:sz w:val="18"/>
        <w:highlight w:val="green"/>
      </w:rPr>
      <w:t>účastník</w:t>
    </w:r>
  </w:p>
  <w:p w14:paraId="60578912" w14:textId="77777777" w:rsidR="004B52FE" w:rsidRPr="00E01CBF" w:rsidRDefault="004B52FE" w:rsidP="004B52FE">
    <w:pPr>
      <w:rPr>
        <w:rFonts w:ascii="Arial" w:hAnsi="Arial" w:cs="Arial"/>
      </w:rPr>
    </w:pPr>
  </w:p>
  <w:p w14:paraId="60578913" w14:textId="14C670D7" w:rsidR="00ED0A7A" w:rsidRPr="00E01CBF" w:rsidRDefault="00ED0A7A" w:rsidP="00ED0A7A">
    <w:pPr>
      <w:tabs>
        <w:tab w:val="left" w:pos="-1980"/>
        <w:tab w:val="left" w:pos="4680"/>
        <w:tab w:val="left" w:pos="4961"/>
      </w:tabs>
      <w:spacing w:line="280" w:lineRule="atLeast"/>
      <w:jc w:val="center"/>
      <w:rPr>
        <w:rFonts w:ascii="Arial" w:hAnsi="Arial" w:cs="Arial"/>
        <w:b/>
        <w:sz w:val="24"/>
      </w:rPr>
    </w:pPr>
    <w:r w:rsidRPr="00E01CBF">
      <w:rPr>
        <w:rFonts w:ascii="Arial" w:hAnsi="Arial" w:cs="Arial"/>
        <w:b/>
        <w:sz w:val="24"/>
      </w:rPr>
      <w:t>Dodávky kabelů</w:t>
    </w:r>
    <w:r w:rsidR="00E035D9">
      <w:rPr>
        <w:rFonts w:ascii="Arial" w:hAnsi="Arial" w:cs="Arial"/>
        <w:b/>
        <w:sz w:val="24"/>
      </w:rPr>
      <w:t xml:space="preserve"> a vodičů</w:t>
    </w:r>
    <w:r w:rsidRPr="00E01CBF">
      <w:rPr>
        <w:rFonts w:ascii="Arial" w:hAnsi="Arial" w:cs="Arial"/>
        <w:b/>
        <w:sz w:val="24"/>
      </w:rPr>
      <w:t xml:space="preserve"> VN a NN</w:t>
    </w:r>
  </w:p>
  <w:p w14:paraId="60578914" w14:textId="3E100725" w:rsidR="00981411" w:rsidRPr="00E01CBF" w:rsidRDefault="00981411" w:rsidP="00ED0A7A">
    <w:pPr>
      <w:tabs>
        <w:tab w:val="left" w:pos="-1980"/>
        <w:tab w:val="left" w:pos="4680"/>
        <w:tab w:val="left" w:pos="4961"/>
      </w:tabs>
      <w:spacing w:line="280" w:lineRule="atLeast"/>
      <w:jc w:val="center"/>
      <w:rPr>
        <w:rFonts w:ascii="Arial" w:hAnsi="Arial" w:cs="Arial"/>
        <w:b/>
        <w:sz w:val="24"/>
      </w:rPr>
    </w:pPr>
    <w:r w:rsidRPr="00E01CBF">
      <w:rPr>
        <w:rFonts w:ascii="Arial" w:hAnsi="Arial" w:cs="Arial"/>
        <w:b/>
        <w:sz w:val="24"/>
      </w:rPr>
      <w:t xml:space="preserve">Část </w:t>
    </w:r>
    <w:proofErr w:type="gramStart"/>
    <w:r w:rsidR="00E035D9">
      <w:rPr>
        <w:rFonts w:ascii="Arial" w:hAnsi="Arial" w:cs="Arial"/>
        <w:b/>
        <w:sz w:val="24"/>
      </w:rPr>
      <w:t>G -</w:t>
    </w:r>
    <w:r w:rsidRPr="00E01CBF">
      <w:rPr>
        <w:rFonts w:ascii="Arial" w:hAnsi="Arial" w:cs="Arial"/>
        <w:b/>
        <w:sz w:val="24"/>
      </w:rPr>
      <w:t xml:space="preserve"> Kabely</w:t>
    </w:r>
    <w:proofErr w:type="gramEnd"/>
    <w:r w:rsidRPr="00E01CBF">
      <w:rPr>
        <w:rFonts w:ascii="Arial" w:hAnsi="Arial" w:cs="Arial"/>
        <w:b/>
        <w:sz w:val="24"/>
      </w:rPr>
      <w:t xml:space="preserve"> 22 kV dle PNE 34 7625</w:t>
    </w:r>
  </w:p>
  <w:p w14:paraId="60578915" w14:textId="77777777" w:rsidR="00ED0A7A" w:rsidRPr="00E01CBF" w:rsidRDefault="00ED0A7A" w:rsidP="00ED0A7A">
    <w:pPr>
      <w:tabs>
        <w:tab w:val="left" w:pos="-1980"/>
        <w:tab w:val="left" w:pos="4680"/>
        <w:tab w:val="left" w:pos="4961"/>
      </w:tabs>
      <w:spacing w:line="280" w:lineRule="atLeast"/>
      <w:jc w:val="center"/>
      <w:rPr>
        <w:rFonts w:ascii="Arial" w:hAnsi="Arial" w:cs="Arial"/>
        <w:b/>
        <w:sz w:val="24"/>
      </w:rPr>
    </w:pPr>
  </w:p>
  <w:p w14:paraId="60578916" w14:textId="77777777" w:rsidR="00981411" w:rsidRPr="00E01CBF" w:rsidRDefault="00981411" w:rsidP="00ED0A7A">
    <w:pPr>
      <w:tabs>
        <w:tab w:val="left" w:pos="-1980"/>
        <w:tab w:val="left" w:pos="4680"/>
        <w:tab w:val="left" w:pos="4961"/>
      </w:tabs>
      <w:spacing w:line="280" w:lineRule="atLeast"/>
      <w:jc w:val="center"/>
      <w:rPr>
        <w:rFonts w:ascii="Arial" w:hAnsi="Arial" w:cs="Arial"/>
        <w:b/>
        <w:u w:val="single"/>
      </w:rPr>
    </w:pPr>
    <w:r w:rsidRPr="00E01CBF">
      <w:rPr>
        <w:rFonts w:ascii="Arial" w:hAnsi="Arial" w:cs="Arial"/>
        <w:b/>
        <w:u w:val="single"/>
      </w:rPr>
      <w:t>Příloha 2</w:t>
    </w:r>
  </w:p>
  <w:p w14:paraId="60578917" w14:textId="77777777" w:rsidR="004B52FE" w:rsidRPr="00E01CBF" w:rsidRDefault="004B52FE" w:rsidP="004B52FE">
    <w:pPr>
      <w:tabs>
        <w:tab w:val="left" w:pos="-1980"/>
        <w:tab w:val="left" w:pos="4680"/>
        <w:tab w:val="left" w:pos="4961"/>
      </w:tabs>
      <w:spacing w:line="280" w:lineRule="atLeast"/>
      <w:jc w:val="center"/>
      <w:rPr>
        <w:rFonts w:ascii="Arial" w:hAnsi="Arial" w:cs="Arial"/>
        <w:b/>
      </w:rPr>
    </w:pPr>
    <w:r w:rsidRPr="00E01CBF">
      <w:rPr>
        <w:rFonts w:ascii="Arial" w:hAnsi="Arial" w:cs="Arial"/>
        <w:b/>
      </w:rPr>
      <w:t>Technická specifikace předmětu veřejné zakázky</w:t>
    </w:r>
  </w:p>
  <w:p w14:paraId="60578918" w14:textId="77777777" w:rsidR="004B52FE" w:rsidRPr="00E01CBF" w:rsidRDefault="004B52FE">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C7192"/>
    <w:multiLevelType w:val="hybridMultilevel"/>
    <w:tmpl w:val="8C842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D16382"/>
    <w:multiLevelType w:val="hybridMultilevel"/>
    <w:tmpl w:val="030680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0D1068"/>
    <w:multiLevelType w:val="hybridMultilevel"/>
    <w:tmpl w:val="57BE76D4"/>
    <w:lvl w:ilvl="0" w:tplc="420E8FA8">
      <w:start w:val="1"/>
      <w:numFmt w:val="bullet"/>
      <w:lvlText w:val="•"/>
      <w:lvlJc w:val="left"/>
      <w:pPr>
        <w:ind w:left="720" w:hanging="360"/>
      </w:pPr>
      <w:rPr>
        <w:rFonts w:ascii="Helvetica" w:hAnsi="Helvetica" w:hint="default"/>
        <w:sz w:val="20"/>
        <w:szCs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816815"/>
    <w:multiLevelType w:val="hybridMultilevel"/>
    <w:tmpl w:val="EFB0E786"/>
    <w:lvl w:ilvl="0" w:tplc="51349684">
      <w:start w:val="9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EE14CC"/>
    <w:multiLevelType w:val="multilevel"/>
    <w:tmpl w:val="0A025976"/>
    <w:lvl w:ilvl="0">
      <w:start w:val="1"/>
      <w:numFmt w:val="decimal"/>
      <w:pStyle w:val="Nadpis1"/>
      <w:lvlText w:val="%1."/>
      <w:lvlJc w:val="left"/>
      <w:pPr>
        <w:tabs>
          <w:tab w:val="num" w:pos="420"/>
        </w:tabs>
        <w:ind w:left="420" w:hanging="420"/>
      </w:pPr>
      <w:rPr>
        <w:rFonts w:hint="default"/>
      </w:rPr>
    </w:lvl>
    <w:lvl w:ilvl="1">
      <w:start w:val="1"/>
      <w:numFmt w:val="decimal"/>
      <w:pStyle w:val="Nadpis2"/>
      <w:isLgl/>
      <w:lvlText w:val="%1.%2"/>
      <w:lvlJc w:val="left"/>
      <w:pPr>
        <w:tabs>
          <w:tab w:val="num" w:pos="712"/>
        </w:tabs>
        <w:ind w:left="712" w:hanging="712"/>
      </w:pPr>
      <w:rPr>
        <w:rFonts w:hint="default"/>
      </w:rPr>
    </w:lvl>
    <w:lvl w:ilvl="2">
      <w:start w:val="1"/>
      <w:numFmt w:val="decimal"/>
      <w:pStyle w:val="Nadpis3"/>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5"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6"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A52376"/>
    <w:multiLevelType w:val="hybridMultilevel"/>
    <w:tmpl w:val="3EBAB5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B684C67"/>
    <w:multiLevelType w:val="hybridMultilevel"/>
    <w:tmpl w:val="992489B4"/>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6B42F17"/>
    <w:multiLevelType w:val="hybridMultilevel"/>
    <w:tmpl w:val="61BE3880"/>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18E5233"/>
    <w:multiLevelType w:val="hybridMultilevel"/>
    <w:tmpl w:val="0C7EA9C2"/>
    <w:lvl w:ilvl="0" w:tplc="31B6744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3D477E2"/>
    <w:multiLevelType w:val="hybridMultilevel"/>
    <w:tmpl w:val="ABA43206"/>
    <w:lvl w:ilvl="0" w:tplc="77022B18">
      <w:start w:val="7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887064"/>
    <w:multiLevelType w:val="hybridMultilevel"/>
    <w:tmpl w:val="D2EA1266"/>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77013C96"/>
    <w:multiLevelType w:val="hybridMultilevel"/>
    <w:tmpl w:val="337C69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11"/>
  </w:num>
  <w:num w:numId="5">
    <w:abstractNumId w:val="9"/>
  </w:num>
  <w:num w:numId="6">
    <w:abstractNumId w:val="2"/>
  </w:num>
  <w:num w:numId="7">
    <w:abstractNumId w:val="12"/>
  </w:num>
  <w:num w:numId="8">
    <w:abstractNumId w:val="8"/>
  </w:num>
  <w:num w:numId="9">
    <w:abstractNumId w:val="4"/>
    <w:lvlOverride w:ilvl="0">
      <w:lvl w:ilvl="0">
        <w:start w:val="1"/>
        <w:numFmt w:val="decimal"/>
        <w:pStyle w:val="Nadpis1"/>
        <w:lvlText w:val="%1."/>
        <w:lvlJc w:val="left"/>
        <w:pPr>
          <w:tabs>
            <w:tab w:val="num" w:pos="360"/>
          </w:tabs>
          <w:ind w:left="360" w:hanging="360"/>
        </w:pPr>
      </w:lvl>
    </w:lvlOverride>
    <w:lvlOverride w:ilvl="1">
      <w:lvl w:ilvl="1">
        <w:start w:val="1"/>
        <w:numFmt w:val="decimal"/>
        <w:pStyle w:val="Nadpis2"/>
        <w:lvlText w:val="%1.%2."/>
        <w:lvlJc w:val="left"/>
        <w:pPr>
          <w:tabs>
            <w:tab w:val="num" w:pos="792"/>
          </w:tabs>
          <w:ind w:left="792" w:hanging="432"/>
        </w:pPr>
        <w:rPr>
          <w:b/>
        </w:rPr>
      </w:lvl>
    </w:lvlOverride>
    <w:lvlOverride w:ilvl="2">
      <w:lvl w:ilvl="2">
        <w:start w:val="1"/>
        <w:numFmt w:val="decimal"/>
        <w:pStyle w:val="Nadpis3"/>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10">
    <w:abstractNumId w:val="13"/>
  </w:num>
  <w:num w:numId="11">
    <w:abstractNumId w:val="4"/>
  </w:num>
  <w:num w:numId="12">
    <w:abstractNumId w:val="4"/>
  </w:num>
  <w:num w:numId="13">
    <w:abstractNumId w:val="14"/>
  </w:num>
  <w:num w:numId="14">
    <w:abstractNumId w:val="0"/>
  </w:num>
  <w:num w:numId="15">
    <w:abstractNumId w:val="6"/>
  </w:num>
  <w:num w:numId="16">
    <w:abstractNumId w:val="7"/>
  </w:num>
  <w:num w:numId="17">
    <w:abstractNumId w:val="10"/>
  </w:num>
  <w:num w:numId="18">
    <w:abstractNumId w:val="1"/>
  </w:num>
  <w:num w:numId="19">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2E"/>
    <w:rsid w:val="000012D3"/>
    <w:rsid w:val="0000255F"/>
    <w:rsid w:val="0000344C"/>
    <w:rsid w:val="00005FEE"/>
    <w:rsid w:val="00006B09"/>
    <w:rsid w:val="00010BB1"/>
    <w:rsid w:val="0001113B"/>
    <w:rsid w:val="00011169"/>
    <w:rsid w:val="00011C4C"/>
    <w:rsid w:val="00011D6D"/>
    <w:rsid w:val="00012442"/>
    <w:rsid w:val="00013606"/>
    <w:rsid w:val="000141FB"/>
    <w:rsid w:val="00015328"/>
    <w:rsid w:val="000155B2"/>
    <w:rsid w:val="000156E3"/>
    <w:rsid w:val="00020CD7"/>
    <w:rsid w:val="000218FE"/>
    <w:rsid w:val="00023EB6"/>
    <w:rsid w:val="00025051"/>
    <w:rsid w:val="00026721"/>
    <w:rsid w:val="0003009A"/>
    <w:rsid w:val="00030B44"/>
    <w:rsid w:val="0003175A"/>
    <w:rsid w:val="00031A03"/>
    <w:rsid w:val="00031C49"/>
    <w:rsid w:val="00032316"/>
    <w:rsid w:val="00032F0A"/>
    <w:rsid w:val="00035D3E"/>
    <w:rsid w:val="00035F20"/>
    <w:rsid w:val="000428D9"/>
    <w:rsid w:val="0004693B"/>
    <w:rsid w:val="00050EB3"/>
    <w:rsid w:val="00051DBD"/>
    <w:rsid w:val="00054C9C"/>
    <w:rsid w:val="000557E1"/>
    <w:rsid w:val="0005690D"/>
    <w:rsid w:val="00066F8F"/>
    <w:rsid w:val="00070757"/>
    <w:rsid w:val="00070A84"/>
    <w:rsid w:val="000710EB"/>
    <w:rsid w:val="00071E1F"/>
    <w:rsid w:val="00072677"/>
    <w:rsid w:val="00072C01"/>
    <w:rsid w:val="00073549"/>
    <w:rsid w:val="000751EA"/>
    <w:rsid w:val="000751FE"/>
    <w:rsid w:val="0007598A"/>
    <w:rsid w:val="00076E9B"/>
    <w:rsid w:val="00076F61"/>
    <w:rsid w:val="00081FA8"/>
    <w:rsid w:val="000859BE"/>
    <w:rsid w:val="00086BAB"/>
    <w:rsid w:val="00090497"/>
    <w:rsid w:val="00090801"/>
    <w:rsid w:val="00090BCF"/>
    <w:rsid w:val="00090D27"/>
    <w:rsid w:val="0009136D"/>
    <w:rsid w:val="0009171D"/>
    <w:rsid w:val="00093AE4"/>
    <w:rsid w:val="00094801"/>
    <w:rsid w:val="00095B65"/>
    <w:rsid w:val="00095C65"/>
    <w:rsid w:val="000A0689"/>
    <w:rsid w:val="000A0A41"/>
    <w:rsid w:val="000A1308"/>
    <w:rsid w:val="000A2AAF"/>
    <w:rsid w:val="000A315B"/>
    <w:rsid w:val="000A3E73"/>
    <w:rsid w:val="000A3F01"/>
    <w:rsid w:val="000A3F79"/>
    <w:rsid w:val="000A4C7A"/>
    <w:rsid w:val="000A4D51"/>
    <w:rsid w:val="000A5CA9"/>
    <w:rsid w:val="000B0AA8"/>
    <w:rsid w:val="000B2508"/>
    <w:rsid w:val="000B4D10"/>
    <w:rsid w:val="000B58C7"/>
    <w:rsid w:val="000C172E"/>
    <w:rsid w:val="000C29FD"/>
    <w:rsid w:val="000C34C4"/>
    <w:rsid w:val="000C3D44"/>
    <w:rsid w:val="000C4605"/>
    <w:rsid w:val="000C61E3"/>
    <w:rsid w:val="000D1157"/>
    <w:rsid w:val="000D179A"/>
    <w:rsid w:val="000D338A"/>
    <w:rsid w:val="000D407F"/>
    <w:rsid w:val="000D4238"/>
    <w:rsid w:val="000D552B"/>
    <w:rsid w:val="000D799A"/>
    <w:rsid w:val="000E260A"/>
    <w:rsid w:val="000E3CF0"/>
    <w:rsid w:val="000E4BED"/>
    <w:rsid w:val="000E5D96"/>
    <w:rsid w:val="000E7074"/>
    <w:rsid w:val="000F10CA"/>
    <w:rsid w:val="000F17D6"/>
    <w:rsid w:val="000F17FE"/>
    <w:rsid w:val="000F233C"/>
    <w:rsid w:val="000F3EF7"/>
    <w:rsid w:val="000F6FF3"/>
    <w:rsid w:val="000F7090"/>
    <w:rsid w:val="0010178E"/>
    <w:rsid w:val="00101EC9"/>
    <w:rsid w:val="001039F6"/>
    <w:rsid w:val="00106A29"/>
    <w:rsid w:val="001073F3"/>
    <w:rsid w:val="00111C26"/>
    <w:rsid w:val="00116E92"/>
    <w:rsid w:val="0011791F"/>
    <w:rsid w:val="00122B15"/>
    <w:rsid w:val="001235CA"/>
    <w:rsid w:val="001257E0"/>
    <w:rsid w:val="001259EF"/>
    <w:rsid w:val="00126547"/>
    <w:rsid w:val="001266FD"/>
    <w:rsid w:val="0013200A"/>
    <w:rsid w:val="001327D9"/>
    <w:rsid w:val="00133ADF"/>
    <w:rsid w:val="001340C0"/>
    <w:rsid w:val="001344F0"/>
    <w:rsid w:val="0013486A"/>
    <w:rsid w:val="00135155"/>
    <w:rsid w:val="0013598D"/>
    <w:rsid w:val="0014114D"/>
    <w:rsid w:val="0014441A"/>
    <w:rsid w:val="00146958"/>
    <w:rsid w:val="0014769E"/>
    <w:rsid w:val="00151CE7"/>
    <w:rsid w:val="001537FF"/>
    <w:rsid w:val="00153FF9"/>
    <w:rsid w:val="001547CD"/>
    <w:rsid w:val="0015504A"/>
    <w:rsid w:val="001558FD"/>
    <w:rsid w:val="00156592"/>
    <w:rsid w:val="0015693A"/>
    <w:rsid w:val="00156A0B"/>
    <w:rsid w:val="00157AD3"/>
    <w:rsid w:val="00164D98"/>
    <w:rsid w:val="00166842"/>
    <w:rsid w:val="001723D6"/>
    <w:rsid w:val="001725F7"/>
    <w:rsid w:val="001761FC"/>
    <w:rsid w:val="00177685"/>
    <w:rsid w:val="00177AA2"/>
    <w:rsid w:val="001802AD"/>
    <w:rsid w:val="0018064A"/>
    <w:rsid w:val="00181993"/>
    <w:rsid w:val="00182EBB"/>
    <w:rsid w:val="00183DCC"/>
    <w:rsid w:val="00183EB0"/>
    <w:rsid w:val="00185CD1"/>
    <w:rsid w:val="00186CAF"/>
    <w:rsid w:val="001876B2"/>
    <w:rsid w:val="00192F2F"/>
    <w:rsid w:val="001931F4"/>
    <w:rsid w:val="001A2F83"/>
    <w:rsid w:val="001A41C4"/>
    <w:rsid w:val="001A4D61"/>
    <w:rsid w:val="001A596B"/>
    <w:rsid w:val="001B098E"/>
    <w:rsid w:val="001B154A"/>
    <w:rsid w:val="001B1AD6"/>
    <w:rsid w:val="001B2BCB"/>
    <w:rsid w:val="001B6FE0"/>
    <w:rsid w:val="001C0305"/>
    <w:rsid w:val="001C117A"/>
    <w:rsid w:val="001C172D"/>
    <w:rsid w:val="001C2038"/>
    <w:rsid w:val="001C2461"/>
    <w:rsid w:val="001C3DFD"/>
    <w:rsid w:val="001C3EDA"/>
    <w:rsid w:val="001C4BFE"/>
    <w:rsid w:val="001C5945"/>
    <w:rsid w:val="001C63B5"/>
    <w:rsid w:val="001C7347"/>
    <w:rsid w:val="001C73CD"/>
    <w:rsid w:val="001C7DB0"/>
    <w:rsid w:val="001D0768"/>
    <w:rsid w:val="001D56EB"/>
    <w:rsid w:val="001D5B61"/>
    <w:rsid w:val="001D65F9"/>
    <w:rsid w:val="001D6EEB"/>
    <w:rsid w:val="001D7008"/>
    <w:rsid w:val="001D7F56"/>
    <w:rsid w:val="001E1879"/>
    <w:rsid w:val="001E59EB"/>
    <w:rsid w:val="001E5B8C"/>
    <w:rsid w:val="001E5D11"/>
    <w:rsid w:val="001E6138"/>
    <w:rsid w:val="001E6614"/>
    <w:rsid w:val="001E770F"/>
    <w:rsid w:val="001F4DAE"/>
    <w:rsid w:val="001F51F0"/>
    <w:rsid w:val="001F5526"/>
    <w:rsid w:val="001F62E7"/>
    <w:rsid w:val="00201420"/>
    <w:rsid w:val="00201E65"/>
    <w:rsid w:val="00202A1E"/>
    <w:rsid w:val="002032F8"/>
    <w:rsid w:val="0020546E"/>
    <w:rsid w:val="0020693C"/>
    <w:rsid w:val="00207610"/>
    <w:rsid w:val="002135C7"/>
    <w:rsid w:val="00214CC6"/>
    <w:rsid w:val="00215A1B"/>
    <w:rsid w:val="00215C9B"/>
    <w:rsid w:val="00216DDA"/>
    <w:rsid w:val="00217489"/>
    <w:rsid w:val="00217705"/>
    <w:rsid w:val="0022028A"/>
    <w:rsid w:val="00220711"/>
    <w:rsid w:val="002268A9"/>
    <w:rsid w:val="0022717A"/>
    <w:rsid w:val="00230C63"/>
    <w:rsid w:val="0023406C"/>
    <w:rsid w:val="00235928"/>
    <w:rsid w:val="00236981"/>
    <w:rsid w:val="002426AB"/>
    <w:rsid w:val="00242DDC"/>
    <w:rsid w:val="00243FE9"/>
    <w:rsid w:val="0024491D"/>
    <w:rsid w:val="00245983"/>
    <w:rsid w:val="00246025"/>
    <w:rsid w:val="00251449"/>
    <w:rsid w:val="0025374F"/>
    <w:rsid w:val="0026032C"/>
    <w:rsid w:val="00260E79"/>
    <w:rsid w:val="002619CB"/>
    <w:rsid w:val="00263E8F"/>
    <w:rsid w:val="00263F33"/>
    <w:rsid w:val="0026594A"/>
    <w:rsid w:val="00265CBE"/>
    <w:rsid w:val="00265E10"/>
    <w:rsid w:val="00266621"/>
    <w:rsid w:val="00266C60"/>
    <w:rsid w:val="002671F1"/>
    <w:rsid w:val="00267DCE"/>
    <w:rsid w:val="00270196"/>
    <w:rsid w:val="00274499"/>
    <w:rsid w:val="00275C78"/>
    <w:rsid w:val="002813C6"/>
    <w:rsid w:val="0028354C"/>
    <w:rsid w:val="0028552C"/>
    <w:rsid w:val="002861D1"/>
    <w:rsid w:val="002910E3"/>
    <w:rsid w:val="0029177A"/>
    <w:rsid w:val="0029253D"/>
    <w:rsid w:val="0029326B"/>
    <w:rsid w:val="0029426C"/>
    <w:rsid w:val="00297AC2"/>
    <w:rsid w:val="002A251C"/>
    <w:rsid w:val="002A3C4A"/>
    <w:rsid w:val="002A45F2"/>
    <w:rsid w:val="002A4997"/>
    <w:rsid w:val="002A6A22"/>
    <w:rsid w:val="002B1FCD"/>
    <w:rsid w:val="002B21E8"/>
    <w:rsid w:val="002B3AC5"/>
    <w:rsid w:val="002B5223"/>
    <w:rsid w:val="002B60E0"/>
    <w:rsid w:val="002B6719"/>
    <w:rsid w:val="002B7274"/>
    <w:rsid w:val="002B7CAB"/>
    <w:rsid w:val="002C1592"/>
    <w:rsid w:val="002C187B"/>
    <w:rsid w:val="002C2409"/>
    <w:rsid w:val="002C2C48"/>
    <w:rsid w:val="002C30B3"/>
    <w:rsid w:val="002C3873"/>
    <w:rsid w:val="002C7E97"/>
    <w:rsid w:val="002D0D29"/>
    <w:rsid w:val="002D3042"/>
    <w:rsid w:val="002D495E"/>
    <w:rsid w:val="002D5F62"/>
    <w:rsid w:val="002D6418"/>
    <w:rsid w:val="002E3103"/>
    <w:rsid w:val="002E3E7C"/>
    <w:rsid w:val="002E3FCE"/>
    <w:rsid w:val="002E48CC"/>
    <w:rsid w:val="002E4B18"/>
    <w:rsid w:val="002E4C4F"/>
    <w:rsid w:val="002E6F6D"/>
    <w:rsid w:val="002F025D"/>
    <w:rsid w:val="002F5398"/>
    <w:rsid w:val="002F64E2"/>
    <w:rsid w:val="00301614"/>
    <w:rsid w:val="003017F4"/>
    <w:rsid w:val="00302B14"/>
    <w:rsid w:val="00305A56"/>
    <w:rsid w:val="00307A59"/>
    <w:rsid w:val="003131D8"/>
    <w:rsid w:val="003137CA"/>
    <w:rsid w:val="0031472C"/>
    <w:rsid w:val="003161BC"/>
    <w:rsid w:val="00322FE4"/>
    <w:rsid w:val="003238BB"/>
    <w:rsid w:val="00325BF2"/>
    <w:rsid w:val="00325D09"/>
    <w:rsid w:val="003271B1"/>
    <w:rsid w:val="0033389D"/>
    <w:rsid w:val="00336754"/>
    <w:rsid w:val="003428FD"/>
    <w:rsid w:val="003459EA"/>
    <w:rsid w:val="00350119"/>
    <w:rsid w:val="0035232F"/>
    <w:rsid w:val="00352469"/>
    <w:rsid w:val="00353959"/>
    <w:rsid w:val="00354453"/>
    <w:rsid w:val="00354552"/>
    <w:rsid w:val="00355229"/>
    <w:rsid w:val="00355337"/>
    <w:rsid w:val="0035541C"/>
    <w:rsid w:val="003558EB"/>
    <w:rsid w:val="00357BE4"/>
    <w:rsid w:val="00360184"/>
    <w:rsid w:val="00360ACC"/>
    <w:rsid w:val="00363D46"/>
    <w:rsid w:val="00365D93"/>
    <w:rsid w:val="00370DD0"/>
    <w:rsid w:val="003712B4"/>
    <w:rsid w:val="00372144"/>
    <w:rsid w:val="00372538"/>
    <w:rsid w:val="0037663B"/>
    <w:rsid w:val="003814ED"/>
    <w:rsid w:val="0038171C"/>
    <w:rsid w:val="00381DFD"/>
    <w:rsid w:val="003828CA"/>
    <w:rsid w:val="00382AB2"/>
    <w:rsid w:val="00383BF1"/>
    <w:rsid w:val="00383FF2"/>
    <w:rsid w:val="003861E0"/>
    <w:rsid w:val="00386238"/>
    <w:rsid w:val="00390B00"/>
    <w:rsid w:val="00390C83"/>
    <w:rsid w:val="00390CB7"/>
    <w:rsid w:val="00393091"/>
    <w:rsid w:val="00394A60"/>
    <w:rsid w:val="00396543"/>
    <w:rsid w:val="003A100C"/>
    <w:rsid w:val="003A2C8B"/>
    <w:rsid w:val="003A3F23"/>
    <w:rsid w:val="003A729B"/>
    <w:rsid w:val="003A73FB"/>
    <w:rsid w:val="003B0A3B"/>
    <w:rsid w:val="003B0FB4"/>
    <w:rsid w:val="003B19B1"/>
    <w:rsid w:val="003B1E48"/>
    <w:rsid w:val="003B4ABA"/>
    <w:rsid w:val="003B50AC"/>
    <w:rsid w:val="003B71F2"/>
    <w:rsid w:val="003C0D9F"/>
    <w:rsid w:val="003C2BD5"/>
    <w:rsid w:val="003C44FA"/>
    <w:rsid w:val="003C6330"/>
    <w:rsid w:val="003C6434"/>
    <w:rsid w:val="003C70E7"/>
    <w:rsid w:val="003D0104"/>
    <w:rsid w:val="003D4223"/>
    <w:rsid w:val="003D5418"/>
    <w:rsid w:val="003E07A9"/>
    <w:rsid w:val="003E3020"/>
    <w:rsid w:val="003E45B0"/>
    <w:rsid w:val="003E4BEC"/>
    <w:rsid w:val="003E51A1"/>
    <w:rsid w:val="003E5D0A"/>
    <w:rsid w:val="003F0FF7"/>
    <w:rsid w:val="003F121C"/>
    <w:rsid w:val="003F1FA4"/>
    <w:rsid w:val="003F26A9"/>
    <w:rsid w:val="003F2BE1"/>
    <w:rsid w:val="003F327C"/>
    <w:rsid w:val="003F339F"/>
    <w:rsid w:val="003F597D"/>
    <w:rsid w:val="00401BB6"/>
    <w:rsid w:val="00403058"/>
    <w:rsid w:val="00403C1E"/>
    <w:rsid w:val="004041B2"/>
    <w:rsid w:val="004056F6"/>
    <w:rsid w:val="00406199"/>
    <w:rsid w:val="00406A7A"/>
    <w:rsid w:val="00406AFD"/>
    <w:rsid w:val="004115C3"/>
    <w:rsid w:val="004149DB"/>
    <w:rsid w:val="004155A0"/>
    <w:rsid w:val="004166A6"/>
    <w:rsid w:val="00416D2D"/>
    <w:rsid w:val="00420517"/>
    <w:rsid w:val="004206B3"/>
    <w:rsid w:val="004215DD"/>
    <w:rsid w:val="0042190B"/>
    <w:rsid w:val="00421E0E"/>
    <w:rsid w:val="00421F60"/>
    <w:rsid w:val="00426BE8"/>
    <w:rsid w:val="00427F6E"/>
    <w:rsid w:val="00435168"/>
    <w:rsid w:val="00435A6F"/>
    <w:rsid w:val="0043724D"/>
    <w:rsid w:val="00442F00"/>
    <w:rsid w:val="00445FF5"/>
    <w:rsid w:val="00447F59"/>
    <w:rsid w:val="004509AE"/>
    <w:rsid w:val="00451039"/>
    <w:rsid w:val="004516CA"/>
    <w:rsid w:val="00451F21"/>
    <w:rsid w:val="0045249A"/>
    <w:rsid w:val="00453764"/>
    <w:rsid w:val="00454DC5"/>
    <w:rsid w:val="00455EF7"/>
    <w:rsid w:val="00457DE7"/>
    <w:rsid w:val="00460862"/>
    <w:rsid w:val="00467F1A"/>
    <w:rsid w:val="0047114E"/>
    <w:rsid w:val="0047279C"/>
    <w:rsid w:val="00474F4C"/>
    <w:rsid w:val="004752F4"/>
    <w:rsid w:val="00475F08"/>
    <w:rsid w:val="00476459"/>
    <w:rsid w:val="00480F86"/>
    <w:rsid w:val="0048100F"/>
    <w:rsid w:val="00481C65"/>
    <w:rsid w:val="0048276A"/>
    <w:rsid w:val="004832DF"/>
    <w:rsid w:val="0049066F"/>
    <w:rsid w:val="00490878"/>
    <w:rsid w:val="004925D7"/>
    <w:rsid w:val="0049265B"/>
    <w:rsid w:val="00492B90"/>
    <w:rsid w:val="0049451C"/>
    <w:rsid w:val="00495092"/>
    <w:rsid w:val="00495B20"/>
    <w:rsid w:val="00496AAC"/>
    <w:rsid w:val="00496F02"/>
    <w:rsid w:val="00497B19"/>
    <w:rsid w:val="004A074A"/>
    <w:rsid w:val="004A1E79"/>
    <w:rsid w:val="004A28D4"/>
    <w:rsid w:val="004A596A"/>
    <w:rsid w:val="004A7823"/>
    <w:rsid w:val="004B0E9D"/>
    <w:rsid w:val="004B16EE"/>
    <w:rsid w:val="004B2BEA"/>
    <w:rsid w:val="004B4C7B"/>
    <w:rsid w:val="004B52FE"/>
    <w:rsid w:val="004B621A"/>
    <w:rsid w:val="004B6D42"/>
    <w:rsid w:val="004B76B9"/>
    <w:rsid w:val="004C1752"/>
    <w:rsid w:val="004C1D56"/>
    <w:rsid w:val="004C1F88"/>
    <w:rsid w:val="004C3E32"/>
    <w:rsid w:val="004C459D"/>
    <w:rsid w:val="004C4668"/>
    <w:rsid w:val="004C4C36"/>
    <w:rsid w:val="004C67F0"/>
    <w:rsid w:val="004C7426"/>
    <w:rsid w:val="004C7FEF"/>
    <w:rsid w:val="004D3532"/>
    <w:rsid w:val="004D7D14"/>
    <w:rsid w:val="004E0486"/>
    <w:rsid w:val="004E0901"/>
    <w:rsid w:val="004E4641"/>
    <w:rsid w:val="004E4816"/>
    <w:rsid w:val="004E5363"/>
    <w:rsid w:val="004E69BB"/>
    <w:rsid w:val="004F0A8F"/>
    <w:rsid w:val="004F11E6"/>
    <w:rsid w:val="004F23AB"/>
    <w:rsid w:val="004F40B8"/>
    <w:rsid w:val="004F4651"/>
    <w:rsid w:val="004F4F8B"/>
    <w:rsid w:val="004F7220"/>
    <w:rsid w:val="004F7930"/>
    <w:rsid w:val="00500372"/>
    <w:rsid w:val="00501EF3"/>
    <w:rsid w:val="00506044"/>
    <w:rsid w:val="00507025"/>
    <w:rsid w:val="00507415"/>
    <w:rsid w:val="0050770D"/>
    <w:rsid w:val="0051014E"/>
    <w:rsid w:val="0051080D"/>
    <w:rsid w:val="00512616"/>
    <w:rsid w:val="00512A0F"/>
    <w:rsid w:val="0051382B"/>
    <w:rsid w:val="00513F46"/>
    <w:rsid w:val="005158FC"/>
    <w:rsid w:val="00516522"/>
    <w:rsid w:val="0051657F"/>
    <w:rsid w:val="00520039"/>
    <w:rsid w:val="0052057A"/>
    <w:rsid w:val="0052073F"/>
    <w:rsid w:val="00521750"/>
    <w:rsid w:val="0052464B"/>
    <w:rsid w:val="00526F20"/>
    <w:rsid w:val="00527CD2"/>
    <w:rsid w:val="005309F7"/>
    <w:rsid w:val="00533451"/>
    <w:rsid w:val="00533543"/>
    <w:rsid w:val="00534951"/>
    <w:rsid w:val="005355BE"/>
    <w:rsid w:val="00536002"/>
    <w:rsid w:val="00536E85"/>
    <w:rsid w:val="00540F1E"/>
    <w:rsid w:val="00544A1E"/>
    <w:rsid w:val="00545205"/>
    <w:rsid w:val="005464B8"/>
    <w:rsid w:val="00546B2F"/>
    <w:rsid w:val="00546CAA"/>
    <w:rsid w:val="00546D54"/>
    <w:rsid w:val="00547187"/>
    <w:rsid w:val="00547DF2"/>
    <w:rsid w:val="00550592"/>
    <w:rsid w:val="00550BA3"/>
    <w:rsid w:val="0055195E"/>
    <w:rsid w:val="0055330E"/>
    <w:rsid w:val="00555072"/>
    <w:rsid w:val="0055782F"/>
    <w:rsid w:val="00557F05"/>
    <w:rsid w:val="00561467"/>
    <w:rsid w:val="005628AF"/>
    <w:rsid w:val="00565780"/>
    <w:rsid w:val="00566837"/>
    <w:rsid w:val="00571228"/>
    <w:rsid w:val="00571947"/>
    <w:rsid w:val="00572595"/>
    <w:rsid w:val="00573958"/>
    <w:rsid w:val="00573FA6"/>
    <w:rsid w:val="0057447A"/>
    <w:rsid w:val="00577D7B"/>
    <w:rsid w:val="00577D9A"/>
    <w:rsid w:val="005822E6"/>
    <w:rsid w:val="005831AD"/>
    <w:rsid w:val="0058605F"/>
    <w:rsid w:val="005864E0"/>
    <w:rsid w:val="00590F12"/>
    <w:rsid w:val="005924CA"/>
    <w:rsid w:val="00592A86"/>
    <w:rsid w:val="00593156"/>
    <w:rsid w:val="0059484B"/>
    <w:rsid w:val="00597D53"/>
    <w:rsid w:val="005A02BD"/>
    <w:rsid w:val="005A1231"/>
    <w:rsid w:val="005A2A36"/>
    <w:rsid w:val="005A7B49"/>
    <w:rsid w:val="005B114B"/>
    <w:rsid w:val="005B276D"/>
    <w:rsid w:val="005B3D1B"/>
    <w:rsid w:val="005B6729"/>
    <w:rsid w:val="005B6C0C"/>
    <w:rsid w:val="005B7AF6"/>
    <w:rsid w:val="005C0D98"/>
    <w:rsid w:val="005C214D"/>
    <w:rsid w:val="005C289A"/>
    <w:rsid w:val="005C5BD2"/>
    <w:rsid w:val="005C64A8"/>
    <w:rsid w:val="005C67CF"/>
    <w:rsid w:val="005C6A0B"/>
    <w:rsid w:val="005C6AFD"/>
    <w:rsid w:val="005D2F73"/>
    <w:rsid w:val="005D47D0"/>
    <w:rsid w:val="005D68EE"/>
    <w:rsid w:val="005D7A4E"/>
    <w:rsid w:val="005E0F72"/>
    <w:rsid w:val="005E174F"/>
    <w:rsid w:val="005E33E7"/>
    <w:rsid w:val="005E42B3"/>
    <w:rsid w:val="005E4EB4"/>
    <w:rsid w:val="005E5554"/>
    <w:rsid w:val="005E6226"/>
    <w:rsid w:val="005E7527"/>
    <w:rsid w:val="005E7EB6"/>
    <w:rsid w:val="005F0D3C"/>
    <w:rsid w:val="005F1C7F"/>
    <w:rsid w:val="005F2BA3"/>
    <w:rsid w:val="005F5E79"/>
    <w:rsid w:val="005F7B2D"/>
    <w:rsid w:val="00600B8B"/>
    <w:rsid w:val="006015E1"/>
    <w:rsid w:val="00602C5F"/>
    <w:rsid w:val="00602D0B"/>
    <w:rsid w:val="0060335D"/>
    <w:rsid w:val="00604038"/>
    <w:rsid w:val="0060660F"/>
    <w:rsid w:val="006132EC"/>
    <w:rsid w:val="00613DB6"/>
    <w:rsid w:val="00616156"/>
    <w:rsid w:val="006166AF"/>
    <w:rsid w:val="00616DB2"/>
    <w:rsid w:val="00620A55"/>
    <w:rsid w:val="00621C5E"/>
    <w:rsid w:val="00624E38"/>
    <w:rsid w:val="00625ADB"/>
    <w:rsid w:val="00626295"/>
    <w:rsid w:val="00627A24"/>
    <w:rsid w:val="006300BA"/>
    <w:rsid w:val="006305F5"/>
    <w:rsid w:val="00630ACF"/>
    <w:rsid w:val="00631584"/>
    <w:rsid w:val="0063434C"/>
    <w:rsid w:val="006346DE"/>
    <w:rsid w:val="00640B5F"/>
    <w:rsid w:val="00640FC8"/>
    <w:rsid w:val="00641B67"/>
    <w:rsid w:val="00641C46"/>
    <w:rsid w:val="00642190"/>
    <w:rsid w:val="00642989"/>
    <w:rsid w:val="00642B5A"/>
    <w:rsid w:val="00642DA3"/>
    <w:rsid w:val="00643377"/>
    <w:rsid w:val="00645A8F"/>
    <w:rsid w:val="006464BF"/>
    <w:rsid w:val="00647A3F"/>
    <w:rsid w:val="006544AD"/>
    <w:rsid w:val="00655960"/>
    <w:rsid w:val="00656241"/>
    <w:rsid w:val="00666C6A"/>
    <w:rsid w:val="00667434"/>
    <w:rsid w:val="00667AA4"/>
    <w:rsid w:val="00670B20"/>
    <w:rsid w:val="006721E4"/>
    <w:rsid w:val="00675818"/>
    <w:rsid w:val="00675ECA"/>
    <w:rsid w:val="006761FA"/>
    <w:rsid w:val="0067690B"/>
    <w:rsid w:val="006775BC"/>
    <w:rsid w:val="00677C09"/>
    <w:rsid w:val="0068032B"/>
    <w:rsid w:val="00690912"/>
    <w:rsid w:val="0069095C"/>
    <w:rsid w:val="0069187F"/>
    <w:rsid w:val="00694B43"/>
    <w:rsid w:val="00695D34"/>
    <w:rsid w:val="006977FE"/>
    <w:rsid w:val="006A29F4"/>
    <w:rsid w:val="006A2EF3"/>
    <w:rsid w:val="006A2F9F"/>
    <w:rsid w:val="006A34F5"/>
    <w:rsid w:val="006A3503"/>
    <w:rsid w:val="006A43E4"/>
    <w:rsid w:val="006A4C86"/>
    <w:rsid w:val="006A540B"/>
    <w:rsid w:val="006A6A88"/>
    <w:rsid w:val="006A6B01"/>
    <w:rsid w:val="006B3FA4"/>
    <w:rsid w:val="006B449B"/>
    <w:rsid w:val="006B4767"/>
    <w:rsid w:val="006B4F0E"/>
    <w:rsid w:val="006C09AF"/>
    <w:rsid w:val="006C29A4"/>
    <w:rsid w:val="006C411B"/>
    <w:rsid w:val="006C513F"/>
    <w:rsid w:val="006D198D"/>
    <w:rsid w:val="006D24E4"/>
    <w:rsid w:val="006D33B0"/>
    <w:rsid w:val="006D3D97"/>
    <w:rsid w:val="006D5118"/>
    <w:rsid w:val="006E0560"/>
    <w:rsid w:val="006E1551"/>
    <w:rsid w:val="006E261A"/>
    <w:rsid w:val="006E2B80"/>
    <w:rsid w:val="006E2E46"/>
    <w:rsid w:val="006E35D8"/>
    <w:rsid w:val="006E3858"/>
    <w:rsid w:val="006E416E"/>
    <w:rsid w:val="006E4FB2"/>
    <w:rsid w:val="006E5087"/>
    <w:rsid w:val="006E65C6"/>
    <w:rsid w:val="006E6E23"/>
    <w:rsid w:val="006F1079"/>
    <w:rsid w:val="006F1E0A"/>
    <w:rsid w:val="006F3677"/>
    <w:rsid w:val="006F3F74"/>
    <w:rsid w:val="006F4F30"/>
    <w:rsid w:val="006F5354"/>
    <w:rsid w:val="006F5C86"/>
    <w:rsid w:val="006F6838"/>
    <w:rsid w:val="006F77A5"/>
    <w:rsid w:val="00700072"/>
    <w:rsid w:val="00700223"/>
    <w:rsid w:val="0070254B"/>
    <w:rsid w:val="00704B97"/>
    <w:rsid w:val="0070509F"/>
    <w:rsid w:val="00710B31"/>
    <w:rsid w:val="00714FFD"/>
    <w:rsid w:val="00715A76"/>
    <w:rsid w:val="00720EBA"/>
    <w:rsid w:val="00722F1B"/>
    <w:rsid w:val="007236A8"/>
    <w:rsid w:val="00726207"/>
    <w:rsid w:val="00732E36"/>
    <w:rsid w:val="007330D0"/>
    <w:rsid w:val="00735C4B"/>
    <w:rsid w:val="007370EC"/>
    <w:rsid w:val="00742746"/>
    <w:rsid w:val="00743A6C"/>
    <w:rsid w:val="00744480"/>
    <w:rsid w:val="00745FE1"/>
    <w:rsid w:val="00746CAA"/>
    <w:rsid w:val="00747188"/>
    <w:rsid w:val="00747AD8"/>
    <w:rsid w:val="007500DE"/>
    <w:rsid w:val="00750101"/>
    <w:rsid w:val="00750F6B"/>
    <w:rsid w:val="007525ED"/>
    <w:rsid w:val="00753312"/>
    <w:rsid w:val="007540E4"/>
    <w:rsid w:val="00754AD0"/>
    <w:rsid w:val="0075513C"/>
    <w:rsid w:val="00755171"/>
    <w:rsid w:val="00757663"/>
    <w:rsid w:val="00757EAC"/>
    <w:rsid w:val="0076240D"/>
    <w:rsid w:val="00762876"/>
    <w:rsid w:val="00763D46"/>
    <w:rsid w:val="0076458E"/>
    <w:rsid w:val="00767E6C"/>
    <w:rsid w:val="00770227"/>
    <w:rsid w:val="00770373"/>
    <w:rsid w:val="00770E22"/>
    <w:rsid w:val="00771DAF"/>
    <w:rsid w:val="007732A2"/>
    <w:rsid w:val="00774236"/>
    <w:rsid w:val="00775142"/>
    <w:rsid w:val="007759B5"/>
    <w:rsid w:val="00775BB4"/>
    <w:rsid w:val="00776AA5"/>
    <w:rsid w:val="00777D63"/>
    <w:rsid w:val="007803D9"/>
    <w:rsid w:val="007824A0"/>
    <w:rsid w:val="007824EF"/>
    <w:rsid w:val="007827C0"/>
    <w:rsid w:val="00782C02"/>
    <w:rsid w:val="007834F1"/>
    <w:rsid w:val="00787D96"/>
    <w:rsid w:val="007914E1"/>
    <w:rsid w:val="00792AF4"/>
    <w:rsid w:val="00793C22"/>
    <w:rsid w:val="00795C4D"/>
    <w:rsid w:val="007962CC"/>
    <w:rsid w:val="007A2426"/>
    <w:rsid w:val="007A2A06"/>
    <w:rsid w:val="007A321E"/>
    <w:rsid w:val="007A4E21"/>
    <w:rsid w:val="007A5711"/>
    <w:rsid w:val="007A6A15"/>
    <w:rsid w:val="007A7E8B"/>
    <w:rsid w:val="007B03C6"/>
    <w:rsid w:val="007B07A2"/>
    <w:rsid w:val="007B1606"/>
    <w:rsid w:val="007B195C"/>
    <w:rsid w:val="007B559F"/>
    <w:rsid w:val="007B55B4"/>
    <w:rsid w:val="007C1490"/>
    <w:rsid w:val="007C1638"/>
    <w:rsid w:val="007C1975"/>
    <w:rsid w:val="007C22F3"/>
    <w:rsid w:val="007C3AA1"/>
    <w:rsid w:val="007C40DB"/>
    <w:rsid w:val="007C579C"/>
    <w:rsid w:val="007C7945"/>
    <w:rsid w:val="007D02D8"/>
    <w:rsid w:val="007D0315"/>
    <w:rsid w:val="007D0752"/>
    <w:rsid w:val="007D12B2"/>
    <w:rsid w:val="007D182D"/>
    <w:rsid w:val="007D1F15"/>
    <w:rsid w:val="007D2739"/>
    <w:rsid w:val="007D28FB"/>
    <w:rsid w:val="007D5201"/>
    <w:rsid w:val="007D5A97"/>
    <w:rsid w:val="007D5BFF"/>
    <w:rsid w:val="007D78F7"/>
    <w:rsid w:val="007E0824"/>
    <w:rsid w:val="007E2557"/>
    <w:rsid w:val="007E25BB"/>
    <w:rsid w:val="007E31E5"/>
    <w:rsid w:val="007E3C4E"/>
    <w:rsid w:val="007E3F0E"/>
    <w:rsid w:val="007E4ED7"/>
    <w:rsid w:val="007E68AB"/>
    <w:rsid w:val="007F5184"/>
    <w:rsid w:val="007F526E"/>
    <w:rsid w:val="00800340"/>
    <w:rsid w:val="008004DF"/>
    <w:rsid w:val="00800F1F"/>
    <w:rsid w:val="00804927"/>
    <w:rsid w:val="0080635E"/>
    <w:rsid w:val="00806B8B"/>
    <w:rsid w:val="008156E2"/>
    <w:rsid w:val="008161ED"/>
    <w:rsid w:val="00817F9A"/>
    <w:rsid w:val="008221E0"/>
    <w:rsid w:val="00822E7A"/>
    <w:rsid w:val="00823395"/>
    <w:rsid w:val="00823A8A"/>
    <w:rsid w:val="00824955"/>
    <w:rsid w:val="00825076"/>
    <w:rsid w:val="00826F3A"/>
    <w:rsid w:val="00827E73"/>
    <w:rsid w:val="00831C5B"/>
    <w:rsid w:val="00835DAA"/>
    <w:rsid w:val="00835FF7"/>
    <w:rsid w:val="0083674C"/>
    <w:rsid w:val="00840010"/>
    <w:rsid w:val="00842AEF"/>
    <w:rsid w:val="00843895"/>
    <w:rsid w:val="00845B14"/>
    <w:rsid w:val="00846DEB"/>
    <w:rsid w:val="0084709F"/>
    <w:rsid w:val="00850DDF"/>
    <w:rsid w:val="00851FEF"/>
    <w:rsid w:val="008544A9"/>
    <w:rsid w:val="0085553B"/>
    <w:rsid w:val="008560D2"/>
    <w:rsid w:val="0085661F"/>
    <w:rsid w:val="00856C8D"/>
    <w:rsid w:val="00857A57"/>
    <w:rsid w:val="00857F8E"/>
    <w:rsid w:val="008608F8"/>
    <w:rsid w:val="00861947"/>
    <w:rsid w:val="00861B1D"/>
    <w:rsid w:val="00861B88"/>
    <w:rsid w:val="00861DD3"/>
    <w:rsid w:val="00861E99"/>
    <w:rsid w:val="0086410A"/>
    <w:rsid w:val="008704A8"/>
    <w:rsid w:val="008714F9"/>
    <w:rsid w:val="00871B0B"/>
    <w:rsid w:val="0087241A"/>
    <w:rsid w:val="008739BB"/>
    <w:rsid w:val="00873F48"/>
    <w:rsid w:val="0087704B"/>
    <w:rsid w:val="0088380C"/>
    <w:rsid w:val="008867BB"/>
    <w:rsid w:val="00887D19"/>
    <w:rsid w:val="00890EE5"/>
    <w:rsid w:val="0089656A"/>
    <w:rsid w:val="00896EBE"/>
    <w:rsid w:val="008A0EA4"/>
    <w:rsid w:val="008A1F8F"/>
    <w:rsid w:val="008A3E17"/>
    <w:rsid w:val="008B0DBA"/>
    <w:rsid w:val="008B2107"/>
    <w:rsid w:val="008B45D6"/>
    <w:rsid w:val="008B4802"/>
    <w:rsid w:val="008B48B1"/>
    <w:rsid w:val="008C03C6"/>
    <w:rsid w:val="008C09DA"/>
    <w:rsid w:val="008C0E52"/>
    <w:rsid w:val="008C1F03"/>
    <w:rsid w:val="008C2A53"/>
    <w:rsid w:val="008C45CA"/>
    <w:rsid w:val="008C5CAA"/>
    <w:rsid w:val="008C78BB"/>
    <w:rsid w:val="008D0B92"/>
    <w:rsid w:val="008D57C0"/>
    <w:rsid w:val="008E1214"/>
    <w:rsid w:val="008E124D"/>
    <w:rsid w:val="008E2101"/>
    <w:rsid w:val="008E2C71"/>
    <w:rsid w:val="008E3FFD"/>
    <w:rsid w:val="008E6F86"/>
    <w:rsid w:val="008F03FF"/>
    <w:rsid w:val="008F2131"/>
    <w:rsid w:val="008F56CB"/>
    <w:rsid w:val="008F600C"/>
    <w:rsid w:val="008F6F68"/>
    <w:rsid w:val="009042E8"/>
    <w:rsid w:val="00904D30"/>
    <w:rsid w:val="00905091"/>
    <w:rsid w:val="00905424"/>
    <w:rsid w:val="00907A47"/>
    <w:rsid w:val="0091215A"/>
    <w:rsid w:val="009123FF"/>
    <w:rsid w:val="0091278C"/>
    <w:rsid w:val="0091321F"/>
    <w:rsid w:val="00913A9E"/>
    <w:rsid w:val="00914FB8"/>
    <w:rsid w:val="0091605F"/>
    <w:rsid w:val="009161A0"/>
    <w:rsid w:val="00920537"/>
    <w:rsid w:val="00922EA8"/>
    <w:rsid w:val="00923172"/>
    <w:rsid w:val="009235A2"/>
    <w:rsid w:val="00925310"/>
    <w:rsid w:val="00925DC3"/>
    <w:rsid w:val="00926F42"/>
    <w:rsid w:val="009310FB"/>
    <w:rsid w:val="0093146A"/>
    <w:rsid w:val="00931992"/>
    <w:rsid w:val="00931C8D"/>
    <w:rsid w:val="00932758"/>
    <w:rsid w:val="00933321"/>
    <w:rsid w:val="0093514F"/>
    <w:rsid w:val="00935598"/>
    <w:rsid w:val="00935599"/>
    <w:rsid w:val="00935D60"/>
    <w:rsid w:val="00936E97"/>
    <w:rsid w:val="0093794D"/>
    <w:rsid w:val="009404ED"/>
    <w:rsid w:val="009473CE"/>
    <w:rsid w:val="009507A1"/>
    <w:rsid w:val="00953C47"/>
    <w:rsid w:val="009553E8"/>
    <w:rsid w:val="00960985"/>
    <w:rsid w:val="00962695"/>
    <w:rsid w:val="00962F7A"/>
    <w:rsid w:val="00963CF5"/>
    <w:rsid w:val="0097123D"/>
    <w:rsid w:val="00972A0F"/>
    <w:rsid w:val="00974541"/>
    <w:rsid w:val="00975051"/>
    <w:rsid w:val="00976574"/>
    <w:rsid w:val="009774E6"/>
    <w:rsid w:val="00977851"/>
    <w:rsid w:val="009805C9"/>
    <w:rsid w:val="00981411"/>
    <w:rsid w:val="00981C2B"/>
    <w:rsid w:val="00981E24"/>
    <w:rsid w:val="00991D04"/>
    <w:rsid w:val="00992D40"/>
    <w:rsid w:val="00993034"/>
    <w:rsid w:val="0099341F"/>
    <w:rsid w:val="00993731"/>
    <w:rsid w:val="0099555F"/>
    <w:rsid w:val="0099678F"/>
    <w:rsid w:val="009A11CA"/>
    <w:rsid w:val="009A2C2A"/>
    <w:rsid w:val="009A2E07"/>
    <w:rsid w:val="009A2E52"/>
    <w:rsid w:val="009A318D"/>
    <w:rsid w:val="009A3B8E"/>
    <w:rsid w:val="009A3E3C"/>
    <w:rsid w:val="009A46B0"/>
    <w:rsid w:val="009A7FF8"/>
    <w:rsid w:val="009B1566"/>
    <w:rsid w:val="009B444A"/>
    <w:rsid w:val="009C22B1"/>
    <w:rsid w:val="009C2596"/>
    <w:rsid w:val="009C4405"/>
    <w:rsid w:val="009C4830"/>
    <w:rsid w:val="009C4E62"/>
    <w:rsid w:val="009C55F5"/>
    <w:rsid w:val="009D251D"/>
    <w:rsid w:val="009D2FB7"/>
    <w:rsid w:val="009D30DC"/>
    <w:rsid w:val="009D3936"/>
    <w:rsid w:val="009D4087"/>
    <w:rsid w:val="009D47E5"/>
    <w:rsid w:val="009D49BB"/>
    <w:rsid w:val="009D4AB7"/>
    <w:rsid w:val="009D6ACF"/>
    <w:rsid w:val="009D6CE4"/>
    <w:rsid w:val="009D7706"/>
    <w:rsid w:val="009E446D"/>
    <w:rsid w:val="009E50A1"/>
    <w:rsid w:val="009E52D9"/>
    <w:rsid w:val="009F15CC"/>
    <w:rsid w:val="009F1615"/>
    <w:rsid w:val="009F2D1C"/>
    <w:rsid w:val="009F3847"/>
    <w:rsid w:val="009F3EFE"/>
    <w:rsid w:val="009F68DB"/>
    <w:rsid w:val="009F7E1A"/>
    <w:rsid w:val="00A00110"/>
    <w:rsid w:val="00A03AC1"/>
    <w:rsid w:val="00A04047"/>
    <w:rsid w:val="00A04059"/>
    <w:rsid w:val="00A04530"/>
    <w:rsid w:val="00A069F9"/>
    <w:rsid w:val="00A06EED"/>
    <w:rsid w:val="00A07531"/>
    <w:rsid w:val="00A117D5"/>
    <w:rsid w:val="00A13248"/>
    <w:rsid w:val="00A14E9F"/>
    <w:rsid w:val="00A171AA"/>
    <w:rsid w:val="00A20EF4"/>
    <w:rsid w:val="00A22BC0"/>
    <w:rsid w:val="00A22DF2"/>
    <w:rsid w:val="00A24967"/>
    <w:rsid w:val="00A30425"/>
    <w:rsid w:val="00A30B5B"/>
    <w:rsid w:val="00A32653"/>
    <w:rsid w:val="00A32698"/>
    <w:rsid w:val="00A37828"/>
    <w:rsid w:val="00A37879"/>
    <w:rsid w:val="00A413AD"/>
    <w:rsid w:val="00A437C4"/>
    <w:rsid w:val="00A43D50"/>
    <w:rsid w:val="00A43D74"/>
    <w:rsid w:val="00A45797"/>
    <w:rsid w:val="00A4580D"/>
    <w:rsid w:val="00A45959"/>
    <w:rsid w:val="00A47CD5"/>
    <w:rsid w:val="00A50993"/>
    <w:rsid w:val="00A50A38"/>
    <w:rsid w:val="00A52347"/>
    <w:rsid w:val="00A52BCA"/>
    <w:rsid w:val="00A557EB"/>
    <w:rsid w:val="00A56779"/>
    <w:rsid w:val="00A60E1E"/>
    <w:rsid w:val="00A64719"/>
    <w:rsid w:val="00A65B80"/>
    <w:rsid w:val="00A65E59"/>
    <w:rsid w:val="00A66474"/>
    <w:rsid w:val="00A70101"/>
    <w:rsid w:val="00A70622"/>
    <w:rsid w:val="00A70C18"/>
    <w:rsid w:val="00A72E47"/>
    <w:rsid w:val="00A81517"/>
    <w:rsid w:val="00A81840"/>
    <w:rsid w:val="00A82387"/>
    <w:rsid w:val="00A83FD3"/>
    <w:rsid w:val="00A85096"/>
    <w:rsid w:val="00A901F5"/>
    <w:rsid w:val="00A91568"/>
    <w:rsid w:val="00A91585"/>
    <w:rsid w:val="00A940F4"/>
    <w:rsid w:val="00A952B3"/>
    <w:rsid w:val="00A97B2B"/>
    <w:rsid w:val="00AA053E"/>
    <w:rsid w:val="00AA0910"/>
    <w:rsid w:val="00AA139C"/>
    <w:rsid w:val="00AA1EF4"/>
    <w:rsid w:val="00AA25C2"/>
    <w:rsid w:val="00AA3804"/>
    <w:rsid w:val="00AA5ACA"/>
    <w:rsid w:val="00AB1F79"/>
    <w:rsid w:val="00AB396B"/>
    <w:rsid w:val="00AB5C2D"/>
    <w:rsid w:val="00AB6628"/>
    <w:rsid w:val="00AB6E36"/>
    <w:rsid w:val="00AB7DB2"/>
    <w:rsid w:val="00AC0507"/>
    <w:rsid w:val="00AC2602"/>
    <w:rsid w:val="00AC4C95"/>
    <w:rsid w:val="00AC62C1"/>
    <w:rsid w:val="00AC6B74"/>
    <w:rsid w:val="00AC737C"/>
    <w:rsid w:val="00AC7653"/>
    <w:rsid w:val="00AC775C"/>
    <w:rsid w:val="00AD01D3"/>
    <w:rsid w:val="00AD0994"/>
    <w:rsid w:val="00AD1041"/>
    <w:rsid w:val="00AD4A10"/>
    <w:rsid w:val="00AE4586"/>
    <w:rsid w:val="00AE4C7E"/>
    <w:rsid w:val="00AE5DF3"/>
    <w:rsid w:val="00AE6066"/>
    <w:rsid w:val="00AF587A"/>
    <w:rsid w:val="00AF6293"/>
    <w:rsid w:val="00AF7438"/>
    <w:rsid w:val="00AF7DED"/>
    <w:rsid w:val="00B00EE5"/>
    <w:rsid w:val="00B050D7"/>
    <w:rsid w:val="00B05CB3"/>
    <w:rsid w:val="00B10662"/>
    <w:rsid w:val="00B10763"/>
    <w:rsid w:val="00B1117C"/>
    <w:rsid w:val="00B13059"/>
    <w:rsid w:val="00B13223"/>
    <w:rsid w:val="00B13789"/>
    <w:rsid w:val="00B1394D"/>
    <w:rsid w:val="00B149BA"/>
    <w:rsid w:val="00B16BEF"/>
    <w:rsid w:val="00B17F87"/>
    <w:rsid w:val="00B202EF"/>
    <w:rsid w:val="00B2354B"/>
    <w:rsid w:val="00B241DF"/>
    <w:rsid w:val="00B253AC"/>
    <w:rsid w:val="00B26A48"/>
    <w:rsid w:val="00B26F3B"/>
    <w:rsid w:val="00B30C22"/>
    <w:rsid w:val="00B3194B"/>
    <w:rsid w:val="00B3210E"/>
    <w:rsid w:val="00B33382"/>
    <w:rsid w:val="00B34201"/>
    <w:rsid w:val="00B34B63"/>
    <w:rsid w:val="00B35F83"/>
    <w:rsid w:val="00B3623D"/>
    <w:rsid w:val="00B36D62"/>
    <w:rsid w:val="00B412EC"/>
    <w:rsid w:val="00B416FB"/>
    <w:rsid w:val="00B417D4"/>
    <w:rsid w:val="00B44206"/>
    <w:rsid w:val="00B45BAD"/>
    <w:rsid w:val="00B4783A"/>
    <w:rsid w:val="00B50AEC"/>
    <w:rsid w:val="00B55861"/>
    <w:rsid w:val="00B56B5C"/>
    <w:rsid w:val="00B6028D"/>
    <w:rsid w:val="00B6259C"/>
    <w:rsid w:val="00B6630C"/>
    <w:rsid w:val="00B66614"/>
    <w:rsid w:val="00B66620"/>
    <w:rsid w:val="00B702A2"/>
    <w:rsid w:val="00B70B27"/>
    <w:rsid w:val="00B7162A"/>
    <w:rsid w:val="00B73B25"/>
    <w:rsid w:val="00B7400F"/>
    <w:rsid w:val="00B74E26"/>
    <w:rsid w:val="00B767FD"/>
    <w:rsid w:val="00B76AF4"/>
    <w:rsid w:val="00B77EEE"/>
    <w:rsid w:val="00B81285"/>
    <w:rsid w:val="00B835F0"/>
    <w:rsid w:val="00B837A7"/>
    <w:rsid w:val="00B847FE"/>
    <w:rsid w:val="00B84DE8"/>
    <w:rsid w:val="00B85787"/>
    <w:rsid w:val="00B857C2"/>
    <w:rsid w:val="00B85C7E"/>
    <w:rsid w:val="00B872D6"/>
    <w:rsid w:val="00B87703"/>
    <w:rsid w:val="00B902CB"/>
    <w:rsid w:val="00B90F33"/>
    <w:rsid w:val="00B91D4D"/>
    <w:rsid w:val="00B91FCB"/>
    <w:rsid w:val="00B92434"/>
    <w:rsid w:val="00B9286E"/>
    <w:rsid w:val="00B92AB2"/>
    <w:rsid w:val="00B92FAC"/>
    <w:rsid w:val="00B932DE"/>
    <w:rsid w:val="00B945E9"/>
    <w:rsid w:val="00B95444"/>
    <w:rsid w:val="00B95A0E"/>
    <w:rsid w:val="00BA18BD"/>
    <w:rsid w:val="00BA4C7F"/>
    <w:rsid w:val="00BA4DD4"/>
    <w:rsid w:val="00BB08A8"/>
    <w:rsid w:val="00BB3BEB"/>
    <w:rsid w:val="00BB42F5"/>
    <w:rsid w:val="00BB577E"/>
    <w:rsid w:val="00BB68BD"/>
    <w:rsid w:val="00BB6DD8"/>
    <w:rsid w:val="00BC35FA"/>
    <w:rsid w:val="00BC379E"/>
    <w:rsid w:val="00BD016B"/>
    <w:rsid w:val="00BD09D4"/>
    <w:rsid w:val="00BD0F63"/>
    <w:rsid w:val="00BD2DD4"/>
    <w:rsid w:val="00BD2EEC"/>
    <w:rsid w:val="00BD4A23"/>
    <w:rsid w:val="00BD7633"/>
    <w:rsid w:val="00BE25FA"/>
    <w:rsid w:val="00BE66D0"/>
    <w:rsid w:val="00BF0711"/>
    <w:rsid w:val="00BF1792"/>
    <w:rsid w:val="00BF1B55"/>
    <w:rsid w:val="00BF32F6"/>
    <w:rsid w:val="00BF53FC"/>
    <w:rsid w:val="00BF5B58"/>
    <w:rsid w:val="00BF6536"/>
    <w:rsid w:val="00C007AF"/>
    <w:rsid w:val="00C02733"/>
    <w:rsid w:val="00C04E32"/>
    <w:rsid w:val="00C05103"/>
    <w:rsid w:val="00C06690"/>
    <w:rsid w:val="00C07BF1"/>
    <w:rsid w:val="00C11ECA"/>
    <w:rsid w:val="00C1298F"/>
    <w:rsid w:val="00C12D15"/>
    <w:rsid w:val="00C17AB8"/>
    <w:rsid w:val="00C24CE4"/>
    <w:rsid w:val="00C26AF3"/>
    <w:rsid w:val="00C26BA9"/>
    <w:rsid w:val="00C320EA"/>
    <w:rsid w:val="00C32C53"/>
    <w:rsid w:val="00C33105"/>
    <w:rsid w:val="00C33AD2"/>
    <w:rsid w:val="00C346A1"/>
    <w:rsid w:val="00C356E0"/>
    <w:rsid w:val="00C3674B"/>
    <w:rsid w:val="00C36A45"/>
    <w:rsid w:val="00C4054E"/>
    <w:rsid w:val="00C41535"/>
    <w:rsid w:val="00C421B4"/>
    <w:rsid w:val="00C45D5D"/>
    <w:rsid w:val="00C4714D"/>
    <w:rsid w:val="00C471A6"/>
    <w:rsid w:val="00C47A7E"/>
    <w:rsid w:val="00C505D4"/>
    <w:rsid w:val="00C50965"/>
    <w:rsid w:val="00C5297A"/>
    <w:rsid w:val="00C52FB1"/>
    <w:rsid w:val="00C54232"/>
    <w:rsid w:val="00C551D0"/>
    <w:rsid w:val="00C55ED6"/>
    <w:rsid w:val="00C61912"/>
    <w:rsid w:val="00C61DF1"/>
    <w:rsid w:val="00C659E6"/>
    <w:rsid w:val="00C670D1"/>
    <w:rsid w:val="00C67A7A"/>
    <w:rsid w:val="00C708C8"/>
    <w:rsid w:val="00C7270C"/>
    <w:rsid w:val="00C73C56"/>
    <w:rsid w:val="00C763F2"/>
    <w:rsid w:val="00C807DD"/>
    <w:rsid w:val="00C82B96"/>
    <w:rsid w:val="00C82D7F"/>
    <w:rsid w:val="00C85A3C"/>
    <w:rsid w:val="00C86572"/>
    <w:rsid w:val="00C91AC7"/>
    <w:rsid w:val="00C91C4B"/>
    <w:rsid w:val="00C950A1"/>
    <w:rsid w:val="00CA008E"/>
    <w:rsid w:val="00CA041D"/>
    <w:rsid w:val="00CA15AD"/>
    <w:rsid w:val="00CA185C"/>
    <w:rsid w:val="00CA2BEC"/>
    <w:rsid w:val="00CA4439"/>
    <w:rsid w:val="00CA5DE4"/>
    <w:rsid w:val="00CB01E4"/>
    <w:rsid w:val="00CB0A55"/>
    <w:rsid w:val="00CB718D"/>
    <w:rsid w:val="00CC0AED"/>
    <w:rsid w:val="00CC0E88"/>
    <w:rsid w:val="00CC1079"/>
    <w:rsid w:val="00CC2C46"/>
    <w:rsid w:val="00CC3066"/>
    <w:rsid w:val="00CC5C0F"/>
    <w:rsid w:val="00CD45C2"/>
    <w:rsid w:val="00CD5E7D"/>
    <w:rsid w:val="00CD7E12"/>
    <w:rsid w:val="00CF08B6"/>
    <w:rsid w:val="00CF172C"/>
    <w:rsid w:val="00CF1D2B"/>
    <w:rsid w:val="00CF6BBF"/>
    <w:rsid w:val="00CF7556"/>
    <w:rsid w:val="00D02B5B"/>
    <w:rsid w:val="00D03044"/>
    <w:rsid w:val="00D03A56"/>
    <w:rsid w:val="00D03D23"/>
    <w:rsid w:val="00D05BDC"/>
    <w:rsid w:val="00D10558"/>
    <w:rsid w:val="00D10FEE"/>
    <w:rsid w:val="00D12AB1"/>
    <w:rsid w:val="00D13507"/>
    <w:rsid w:val="00D14304"/>
    <w:rsid w:val="00D15135"/>
    <w:rsid w:val="00D15D01"/>
    <w:rsid w:val="00D15DB3"/>
    <w:rsid w:val="00D16693"/>
    <w:rsid w:val="00D1726D"/>
    <w:rsid w:val="00D202DA"/>
    <w:rsid w:val="00D2106B"/>
    <w:rsid w:val="00D228BB"/>
    <w:rsid w:val="00D22D47"/>
    <w:rsid w:val="00D323D6"/>
    <w:rsid w:val="00D3343E"/>
    <w:rsid w:val="00D33512"/>
    <w:rsid w:val="00D34F27"/>
    <w:rsid w:val="00D37368"/>
    <w:rsid w:val="00D40543"/>
    <w:rsid w:val="00D4369F"/>
    <w:rsid w:val="00D45336"/>
    <w:rsid w:val="00D45A2E"/>
    <w:rsid w:val="00D4727F"/>
    <w:rsid w:val="00D5087C"/>
    <w:rsid w:val="00D50EE3"/>
    <w:rsid w:val="00D51D4A"/>
    <w:rsid w:val="00D525F9"/>
    <w:rsid w:val="00D54FB3"/>
    <w:rsid w:val="00D60808"/>
    <w:rsid w:val="00D60B7C"/>
    <w:rsid w:val="00D60FFA"/>
    <w:rsid w:val="00D6170C"/>
    <w:rsid w:val="00D631CA"/>
    <w:rsid w:val="00D6721A"/>
    <w:rsid w:val="00D67997"/>
    <w:rsid w:val="00D7043D"/>
    <w:rsid w:val="00D71075"/>
    <w:rsid w:val="00D710AB"/>
    <w:rsid w:val="00D719A2"/>
    <w:rsid w:val="00D72B83"/>
    <w:rsid w:val="00D735EF"/>
    <w:rsid w:val="00D7416A"/>
    <w:rsid w:val="00D75064"/>
    <w:rsid w:val="00D7537C"/>
    <w:rsid w:val="00D775CE"/>
    <w:rsid w:val="00D7790C"/>
    <w:rsid w:val="00D77C34"/>
    <w:rsid w:val="00D871F8"/>
    <w:rsid w:val="00D93A3D"/>
    <w:rsid w:val="00D9414D"/>
    <w:rsid w:val="00D94F86"/>
    <w:rsid w:val="00D95374"/>
    <w:rsid w:val="00D9724B"/>
    <w:rsid w:val="00D97744"/>
    <w:rsid w:val="00DA141C"/>
    <w:rsid w:val="00DA142B"/>
    <w:rsid w:val="00DA5727"/>
    <w:rsid w:val="00DA5DA1"/>
    <w:rsid w:val="00DA73B5"/>
    <w:rsid w:val="00DA7C94"/>
    <w:rsid w:val="00DB01C0"/>
    <w:rsid w:val="00DB0663"/>
    <w:rsid w:val="00DB0F29"/>
    <w:rsid w:val="00DB2CF2"/>
    <w:rsid w:val="00DB2FB5"/>
    <w:rsid w:val="00DB3590"/>
    <w:rsid w:val="00DB3E89"/>
    <w:rsid w:val="00DB536F"/>
    <w:rsid w:val="00DB5E9E"/>
    <w:rsid w:val="00DB60EE"/>
    <w:rsid w:val="00DB6315"/>
    <w:rsid w:val="00DB78BC"/>
    <w:rsid w:val="00DC0AF1"/>
    <w:rsid w:val="00DC1D85"/>
    <w:rsid w:val="00DC1DE7"/>
    <w:rsid w:val="00DC47D1"/>
    <w:rsid w:val="00DC54A0"/>
    <w:rsid w:val="00DC561C"/>
    <w:rsid w:val="00DD0817"/>
    <w:rsid w:val="00DD0D0E"/>
    <w:rsid w:val="00DD16FF"/>
    <w:rsid w:val="00DD2054"/>
    <w:rsid w:val="00DD2323"/>
    <w:rsid w:val="00DD3FDC"/>
    <w:rsid w:val="00DD7384"/>
    <w:rsid w:val="00DE0373"/>
    <w:rsid w:val="00DE038C"/>
    <w:rsid w:val="00DE3677"/>
    <w:rsid w:val="00DE3FFD"/>
    <w:rsid w:val="00DE4762"/>
    <w:rsid w:val="00DE519B"/>
    <w:rsid w:val="00DE51A6"/>
    <w:rsid w:val="00DE56DF"/>
    <w:rsid w:val="00DE62BB"/>
    <w:rsid w:val="00DE66F9"/>
    <w:rsid w:val="00DE6B98"/>
    <w:rsid w:val="00DE70A9"/>
    <w:rsid w:val="00DF0D3B"/>
    <w:rsid w:val="00DF3ED8"/>
    <w:rsid w:val="00DF4009"/>
    <w:rsid w:val="00DF4625"/>
    <w:rsid w:val="00E00153"/>
    <w:rsid w:val="00E00A38"/>
    <w:rsid w:val="00E00CD8"/>
    <w:rsid w:val="00E01CBF"/>
    <w:rsid w:val="00E02E1E"/>
    <w:rsid w:val="00E035D9"/>
    <w:rsid w:val="00E039FF"/>
    <w:rsid w:val="00E03EEF"/>
    <w:rsid w:val="00E053AF"/>
    <w:rsid w:val="00E06D5C"/>
    <w:rsid w:val="00E06DCF"/>
    <w:rsid w:val="00E06DE7"/>
    <w:rsid w:val="00E13B26"/>
    <w:rsid w:val="00E179C5"/>
    <w:rsid w:val="00E247FB"/>
    <w:rsid w:val="00E31CC4"/>
    <w:rsid w:val="00E326F2"/>
    <w:rsid w:val="00E3272B"/>
    <w:rsid w:val="00E32CCE"/>
    <w:rsid w:val="00E337C8"/>
    <w:rsid w:val="00E403C9"/>
    <w:rsid w:val="00E4054B"/>
    <w:rsid w:val="00E41416"/>
    <w:rsid w:val="00E415F9"/>
    <w:rsid w:val="00E44C22"/>
    <w:rsid w:val="00E4712D"/>
    <w:rsid w:val="00E47C34"/>
    <w:rsid w:val="00E50EE7"/>
    <w:rsid w:val="00E52C69"/>
    <w:rsid w:val="00E53665"/>
    <w:rsid w:val="00E54A8D"/>
    <w:rsid w:val="00E55953"/>
    <w:rsid w:val="00E56CAD"/>
    <w:rsid w:val="00E60705"/>
    <w:rsid w:val="00E60A99"/>
    <w:rsid w:val="00E62370"/>
    <w:rsid w:val="00E659FA"/>
    <w:rsid w:val="00E66E9B"/>
    <w:rsid w:val="00E670D6"/>
    <w:rsid w:val="00E6769D"/>
    <w:rsid w:val="00E70968"/>
    <w:rsid w:val="00E72DA4"/>
    <w:rsid w:val="00E73167"/>
    <w:rsid w:val="00E740E0"/>
    <w:rsid w:val="00E767D6"/>
    <w:rsid w:val="00E809A5"/>
    <w:rsid w:val="00E81410"/>
    <w:rsid w:val="00E81A03"/>
    <w:rsid w:val="00E82700"/>
    <w:rsid w:val="00E830B8"/>
    <w:rsid w:val="00E83DBE"/>
    <w:rsid w:val="00E84D91"/>
    <w:rsid w:val="00E84FEC"/>
    <w:rsid w:val="00E86F4D"/>
    <w:rsid w:val="00E87F56"/>
    <w:rsid w:val="00E91F14"/>
    <w:rsid w:val="00E94B9E"/>
    <w:rsid w:val="00E95C00"/>
    <w:rsid w:val="00E96519"/>
    <w:rsid w:val="00EA0AAF"/>
    <w:rsid w:val="00EA28FF"/>
    <w:rsid w:val="00EA2BC1"/>
    <w:rsid w:val="00EA44B1"/>
    <w:rsid w:val="00EA7406"/>
    <w:rsid w:val="00EB0096"/>
    <w:rsid w:val="00EB04AA"/>
    <w:rsid w:val="00EB0942"/>
    <w:rsid w:val="00EB17B1"/>
    <w:rsid w:val="00EB20FA"/>
    <w:rsid w:val="00EB2C61"/>
    <w:rsid w:val="00EB5159"/>
    <w:rsid w:val="00EC2282"/>
    <w:rsid w:val="00EC3094"/>
    <w:rsid w:val="00EC39A7"/>
    <w:rsid w:val="00EC7320"/>
    <w:rsid w:val="00EC7BCA"/>
    <w:rsid w:val="00ED04AD"/>
    <w:rsid w:val="00ED07F4"/>
    <w:rsid w:val="00ED0A7A"/>
    <w:rsid w:val="00ED4DA6"/>
    <w:rsid w:val="00EE1F9E"/>
    <w:rsid w:val="00EE220F"/>
    <w:rsid w:val="00EE3432"/>
    <w:rsid w:val="00EE3D9C"/>
    <w:rsid w:val="00EE527C"/>
    <w:rsid w:val="00EE53F8"/>
    <w:rsid w:val="00EF0581"/>
    <w:rsid w:val="00EF1452"/>
    <w:rsid w:val="00EF2C3D"/>
    <w:rsid w:val="00EF6D89"/>
    <w:rsid w:val="00EF7D67"/>
    <w:rsid w:val="00F000E9"/>
    <w:rsid w:val="00F01779"/>
    <w:rsid w:val="00F02F1D"/>
    <w:rsid w:val="00F043F2"/>
    <w:rsid w:val="00F04A76"/>
    <w:rsid w:val="00F06078"/>
    <w:rsid w:val="00F07FDD"/>
    <w:rsid w:val="00F10919"/>
    <w:rsid w:val="00F10B90"/>
    <w:rsid w:val="00F10F69"/>
    <w:rsid w:val="00F115F2"/>
    <w:rsid w:val="00F11679"/>
    <w:rsid w:val="00F12256"/>
    <w:rsid w:val="00F12355"/>
    <w:rsid w:val="00F12984"/>
    <w:rsid w:val="00F14360"/>
    <w:rsid w:val="00F156E7"/>
    <w:rsid w:val="00F17EC6"/>
    <w:rsid w:val="00F205E4"/>
    <w:rsid w:val="00F21970"/>
    <w:rsid w:val="00F258A1"/>
    <w:rsid w:val="00F2660E"/>
    <w:rsid w:val="00F26E85"/>
    <w:rsid w:val="00F27A5C"/>
    <w:rsid w:val="00F30318"/>
    <w:rsid w:val="00F318FF"/>
    <w:rsid w:val="00F32419"/>
    <w:rsid w:val="00F32567"/>
    <w:rsid w:val="00F32EE7"/>
    <w:rsid w:val="00F3394D"/>
    <w:rsid w:val="00F34B2E"/>
    <w:rsid w:val="00F40636"/>
    <w:rsid w:val="00F4157B"/>
    <w:rsid w:val="00F41733"/>
    <w:rsid w:val="00F41D18"/>
    <w:rsid w:val="00F4358E"/>
    <w:rsid w:val="00F4463B"/>
    <w:rsid w:val="00F463D2"/>
    <w:rsid w:val="00F47699"/>
    <w:rsid w:val="00F51E9D"/>
    <w:rsid w:val="00F52E1B"/>
    <w:rsid w:val="00F52FFA"/>
    <w:rsid w:val="00F537F0"/>
    <w:rsid w:val="00F53C62"/>
    <w:rsid w:val="00F53E50"/>
    <w:rsid w:val="00F53EBD"/>
    <w:rsid w:val="00F54BE3"/>
    <w:rsid w:val="00F54D61"/>
    <w:rsid w:val="00F561D2"/>
    <w:rsid w:val="00F57174"/>
    <w:rsid w:val="00F6198F"/>
    <w:rsid w:val="00F61B40"/>
    <w:rsid w:val="00F6311D"/>
    <w:rsid w:val="00F64034"/>
    <w:rsid w:val="00F65626"/>
    <w:rsid w:val="00F7020D"/>
    <w:rsid w:val="00F72BF8"/>
    <w:rsid w:val="00F730CC"/>
    <w:rsid w:val="00F752A1"/>
    <w:rsid w:val="00F75BA3"/>
    <w:rsid w:val="00F77904"/>
    <w:rsid w:val="00F8010F"/>
    <w:rsid w:val="00F804A9"/>
    <w:rsid w:val="00F80C73"/>
    <w:rsid w:val="00F80EAF"/>
    <w:rsid w:val="00F8411C"/>
    <w:rsid w:val="00F85442"/>
    <w:rsid w:val="00F913B4"/>
    <w:rsid w:val="00F95F19"/>
    <w:rsid w:val="00F975CF"/>
    <w:rsid w:val="00F975F9"/>
    <w:rsid w:val="00FA5937"/>
    <w:rsid w:val="00FA59C7"/>
    <w:rsid w:val="00FA73C6"/>
    <w:rsid w:val="00FA74B1"/>
    <w:rsid w:val="00FB0BC9"/>
    <w:rsid w:val="00FB0D58"/>
    <w:rsid w:val="00FB55CF"/>
    <w:rsid w:val="00FB5ED0"/>
    <w:rsid w:val="00FB5F94"/>
    <w:rsid w:val="00FB6B01"/>
    <w:rsid w:val="00FB7624"/>
    <w:rsid w:val="00FC0384"/>
    <w:rsid w:val="00FC0C19"/>
    <w:rsid w:val="00FC0EC9"/>
    <w:rsid w:val="00FC11C0"/>
    <w:rsid w:val="00FC1C64"/>
    <w:rsid w:val="00FC433D"/>
    <w:rsid w:val="00FC444B"/>
    <w:rsid w:val="00FC4F7B"/>
    <w:rsid w:val="00FC7490"/>
    <w:rsid w:val="00FD15D7"/>
    <w:rsid w:val="00FD1957"/>
    <w:rsid w:val="00FD2A8F"/>
    <w:rsid w:val="00FD3CCF"/>
    <w:rsid w:val="00FD51E1"/>
    <w:rsid w:val="00FE29F2"/>
    <w:rsid w:val="00FE3379"/>
    <w:rsid w:val="00FE385C"/>
    <w:rsid w:val="00FE44FE"/>
    <w:rsid w:val="00FF03EC"/>
    <w:rsid w:val="00FF45FE"/>
    <w:rsid w:val="00FF48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5787EA"/>
  <w15:docId w15:val="{A22CEA54-AF0B-434A-A08E-0603563A1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12B2"/>
  </w:style>
  <w:style w:type="paragraph" w:styleId="Nadpis1">
    <w:name w:val="heading 1"/>
    <w:basedOn w:val="Normln"/>
    <w:next w:val="Normln"/>
    <w:qFormat/>
    <w:rsid w:val="00857A57"/>
    <w:pPr>
      <w:numPr>
        <w:numId w:val="2"/>
      </w:numPr>
      <w:tabs>
        <w:tab w:val="left" w:pos="6521"/>
      </w:tabs>
      <w:spacing w:before="120" w:after="120"/>
      <w:outlineLvl w:val="0"/>
    </w:pPr>
    <w:rPr>
      <w:rFonts w:ascii="Arial" w:hAnsi="Arial" w:cs="Arial"/>
      <w:b/>
      <w:caps/>
      <w:sz w:val="22"/>
      <w:szCs w:val="22"/>
    </w:rPr>
  </w:style>
  <w:style w:type="paragraph" w:styleId="Nadpis2">
    <w:name w:val="heading 2"/>
    <w:basedOn w:val="Normln"/>
    <w:next w:val="Normln"/>
    <w:qFormat/>
    <w:rsid w:val="009553E8"/>
    <w:pPr>
      <w:numPr>
        <w:ilvl w:val="1"/>
        <w:numId w:val="2"/>
      </w:numPr>
      <w:tabs>
        <w:tab w:val="left" w:pos="6521"/>
      </w:tabs>
      <w:spacing w:before="120" w:after="120"/>
      <w:outlineLvl w:val="1"/>
    </w:pPr>
    <w:rPr>
      <w:rFonts w:ascii="Arial" w:hAnsi="Arial" w:cs="Arial"/>
      <w:b/>
      <w:sz w:val="22"/>
      <w:szCs w:val="22"/>
    </w:rPr>
  </w:style>
  <w:style w:type="paragraph" w:styleId="Nadpis3">
    <w:name w:val="heading 3"/>
    <w:basedOn w:val="Normln"/>
    <w:next w:val="Normln"/>
    <w:qFormat/>
    <w:rsid w:val="009553E8"/>
    <w:pPr>
      <w:numPr>
        <w:ilvl w:val="2"/>
        <w:numId w:val="2"/>
      </w:numPr>
      <w:spacing w:before="120" w:after="120"/>
      <w:outlineLvl w:val="2"/>
    </w:pPr>
    <w:rPr>
      <w:rFonts w:ascii="Arial" w:hAnsi="Arial" w:cs="Arial"/>
      <w:b/>
      <w:sz w:val="22"/>
      <w:szCs w:val="22"/>
    </w:rPr>
  </w:style>
  <w:style w:type="paragraph" w:styleId="Nadpis4">
    <w:name w:val="heading 4"/>
    <w:basedOn w:val="Normln"/>
    <w:next w:val="Normln"/>
    <w:qFormat/>
    <w:rsid w:val="001558FD"/>
    <w:pPr>
      <w:keepNext/>
      <w:spacing w:before="120"/>
      <w:outlineLvl w:val="3"/>
    </w:pPr>
    <w:rPr>
      <w:rFonts w:ascii="Arial" w:hAnsi="Arial"/>
      <w:i/>
      <w:snapToGrid w:val="0"/>
      <w:color w:val="808080"/>
      <w:sz w:val="24"/>
    </w:rPr>
  </w:style>
  <w:style w:type="paragraph" w:styleId="Nadpis5">
    <w:name w:val="heading 5"/>
    <w:basedOn w:val="Normln"/>
    <w:next w:val="Normln"/>
    <w:qFormat/>
    <w:rsid w:val="001558FD"/>
    <w:pPr>
      <w:keepNext/>
      <w:numPr>
        <w:ilvl w:val="4"/>
        <w:numId w:val="1"/>
      </w:numPr>
      <w:tabs>
        <w:tab w:val="clear" w:pos="1008"/>
        <w:tab w:val="num" w:pos="1080"/>
      </w:tabs>
      <w:spacing w:before="120"/>
      <w:ind w:left="1080" w:hanging="1080"/>
      <w:outlineLvl w:val="4"/>
    </w:pPr>
    <w:rPr>
      <w:snapToGrid w:val="0"/>
      <w:sz w:val="24"/>
    </w:rPr>
  </w:style>
  <w:style w:type="paragraph" w:styleId="Nadpis6">
    <w:name w:val="heading 6"/>
    <w:basedOn w:val="Normln"/>
    <w:next w:val="Normln"/>
    <w:qFormat/>
    <w:rsid w:val="001558FD"/>
    <w:pPr>
      <w:keepNext/>
      <w:outlineLvl w:val="5"/>
    </w:pPr>
    <w:rPr>
      <w:sz w:val="28"/>
    </w:rPr>
  </w:style>
  <w:style w:type="paragraph" w:styleId="Nadpis7">
    <w:name w:val="heading 7"/>
    <w:basedOn w:val="Normln"/>
    <w:next w:val="Normln"/>
    <w:qFormat/>
    <w:rsid w:val="001558FD"/>
    <w:pPr>
      <w:keepNext/>
      <w:ind w:left="426"/>
      <w:outlineLvl w:val="6"/>
    </w:pPr>
    <w:rPr>
      <w:sz w:val="24"/>
    </w:rPr>
  </w:style>
  <w:style w:type="paragraph" w:styleId="Nadpis8">
    <w:name w:val="heading 8"/>
    <w:basedOn w:val="Normln"/>
    <w:next w:val="Normln"/>
    <w:qFormat/>
    <w:rsid w:val="001558FD"/>
    <w:pPr>
      <w:keepNext/>
      <w:spacing w:after="60"/>
      <w:jc w:val="both"/>
      <w:outlineLvl w:val="7"/>
    </w:pPr>
    <w:rPr>
      <w:sz w:val="28"/>
    </w:rPr>
  </w:style>
  <w:style w:type="paragraph" w:styleId="Nadpis9">
    <w:name w:val="heading 9"/>
    <w:basedOn w:val="Normln"/>
    <w:next w:val="Normln"/>
    <w:qFormat/>
    <w:rsid w:val="001558FD"/>
    <w:pPr>
      <w:keepNext/>
      <w:numPr>
        <w:ilvl w:val="8"/>
        <w:numId w:val="1"/>
      </w:numPr>
      <w:tabs>
        <w:tab w:val="clear" w:pos="1584"/>
        <w:tab w:val="num" w:pos="2160"/>
      </w:tabs>
      <w:ind w:left="2160" w:hanging="2160"/>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1558FD"/>
    <w:pPr>
      <w:ind w:firstLine="284"/>
      <w:jc w:val="both"/>
    </w:pPr>
    <w:rPr>
      <w:rFonts w:ascii="Arial" w:hAnsi="Arial"/>
    </w:rPr>
  </w:style>
  <w:style w:type="paragraph" w:styleId="Zkladntext">
    <w:name w:val="Body Text"/>
    <w:basedOn w:val="Normln"/>
    <w:link w:val="ZkladntextChar"/>
    <w:uiPriority w:val="99"/>
    <w:rsid w:val="001558FD"/>
    <w:pPr>
      <w:widowControl w:val="0"/>
      <w:jc w:val="both"/>
    </w:pPr>
    <w:rPr>
      <w:rFonts w:ascii="Arial" w:hAnsi="Arial"/>
    </w:rPr>
  </w:style>
  <w:style w:type="paragraph" w:styleId="Zkladntext2">
    <w:name w:val="Body Text 2"/>
    <w:basedOn w:val="Normln"/>
    <w:rsid w:val="001558FD"/>
    <w:pPr>
      <w:spacing w:before="120"/>
      <w:jc w:val="both"/>
    </w:pPr>
    <w:rPr>
      <w:rFonts w:ascii="Arial" w:hAnsi="Arial"/>
      <w:i/>
      <w:snapToGrid w:val="0"/>
      <w:sz w:val="28"/>
    </w:rPr>
  </w:style>
  <w:style w:type="paragraph" w:styleId="Zkladntextodsazen">
    <w:name w:val="Body Text Indent"/>
    <w:basedOn w:val="Normln"/>
    <w:rsid w:val="001558FD"/>
    <w:pPr>
      <w:spacing w:before="120"/>
      <w:ind w:left="1440"/>
    </w:pPr>
    <w:rPr>
      <w:i/>
      <w:snapToGrid w:val="0"/>
      <w:sz w:val="24"/>
    </w:rPr>
  </w:style>
  <w:style w:type="paragraph" w:styleId="Zpat">
    <w:name w:val="footer"/>
    <w:basedOn w:val="Normln"/>
    <w:link w:val="ZpatChar"/>
    <w:rsid w:val="001558FD"/>
    <w:pPr>
      <w:tabs>
        <w:tab w:val="center" w:pos="4536"/>
        <w:tab w:val="right" w:pos="9072"/>
      </w:tabs>
    </w:pPr>
  </w:style>
  <w:style w:type="paragraph" w:styleId="Zkladntext3">
    <w:name w:val="Body Text 3"/>
    <w:basedOn w:val="Normln"/>
    <w:rsid w:val="001558FD"/>
    <w:pPr>
      <w:ind w:right="-426"/>
      <w:jc w:val="both"/>
    </w:pPr>
    <w:rPr>
      <w:sz w:val="24"/>
    </w:rPr>
  </w:style>
  <w:style w:type="paragraph" w:styleId="Nzev">
    <w:name w:val="Title"/>
    <w:basedOn w:val="Normln"/>
    <w:qFormat/>
    <w:rsid w:val="001558F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rsid w:val="001558FD"/>
    <w:pPr>
      <w:tabs>
        <w:tab w:val="center" w:pos="4536"/>
        <w:tab w:val="right" w:pos="9072"/>
      </w:tabs>
    </w:pPr>
  </w:style>
  <w:style w:type="paragraph" w:customStyle="1" w:styleId="dkanormln">
    <w:name w:val="Øádka normální"/>
    <w:basedOn w:val="Normln"/>
    <w:rsid w:val="001558FD"/>
    <w:pPr>
      <w:jc w:val="both"/>
    </w:pPr>
    <w:rPr>
      <w:kern w:val="16"/>
      <w:sz w:val="24"/>
    </w:rPr>
  </w:style>
  <w:style w:type="paragraph" w:styleId="Zkladntextodsazen2">
    <w:name w:val="Body Text Indent 2"/>
    <w:basedOn w:val="Normln"/>
    <w:rsid w:val="001558FD"/>
    <w:pPr>
      <w:spacing w:before="120"/>
      <w:ind w:left="283"/>
      <w:jc w:val="both"/>
    </w:pPr>
    <w:rPr>
      <w:snapToGrid w:val="0"/>
      <w:sz w:val="24"/>
    </w:rPr>
  </w:style>
  <w:style w:type="paragraph" w:styleId="Seznamsodrkami2">
    <w:name w:val="List Bullet 2"/>
    <w:basedOn w:val="Normln"/>
    <w:autoRedefine/>
    <w:rsid w:val="001558FD"/>
    <w:pPr>
      <w:ind w:left="566" w:hanging="283"/>
    </w:pPr>
    <w:rPr>
      <w:rFonts w:ascii="Arial" w:hAnsi="Arial"/>
    </w:rPr>
  </w:style>
  <w:style w:type="character" w:styleId="Odkaznakoment">
    <w:name w:val="annotation reference"/>
    <w:basedOn w:val="Standardnpsmoodstavce"/>
    <w:semiHidden/>
    <w:rsid w:val="001558FD"/>
    <w:rPr>
      <w:sz w:val="16"/>
    </w:rPr>
  </w:style>
  <w:style w:type="paragraph" w:styleId="Textkomente">
    <w:name w:val="annotation text"/>
    <w:basedOn w:val="Normln"/>
    <w:link w:val="TextkomenteChar"/>
    <w:semiHidden/>
    <w:rsid w:val="001558FD"/>
    <w:rPr>
      <w:rFonts w:ascii="Arial" w:hAnsi="Arial"/>
    </w:rPr>
  </w:style>
  <w:style w:type="paragraph" w:styleId="Seznam">
    <w:name w:val="List"/>
    <w:basedOn w:val="Normln"/>
    <w:rsid w:val="001558FD"/>
    <w:pPr>
      <w:ind w:left="283" w:hanging="283"/>
    </w:pPr>
    <w:rPr>
      <w:rFonts w:ascii="Arial" w:hAnsi="Arial"/>
    </w:rPr>
  </w:style>
  <w:style w:type="paragraph" w:styleId="Seznam2">
    <w:name w:val="List 2"/>
    <w:basedOn w:val="Normln"/>
    <w:rsid w:val="001558FD"/>
    <w:pPr>
      <w:ind w:left="566" w:hanging="283"/>
    </w:pPr>
    <w:rPr>
      <w:rFonts w:ascii="Arial" w:hAnsi="Arial"/>
    </w:rPr>
  </w:style>
  <w:style w:type="character" w:styleId="slostrnky">
    <w:name w:val="page number"/>
    <w:basedOn w:val="Standardnpsmoodstavce"/>
    <w:rsid w:val="001558FD"/>
  </w:style>
  <w:style w:type="character" w:styleId="Hypertextovodkaz">
    <w:name w:val="Hyperlink"/>
    <w:rsid w:val="001558FD"/>
    <w:rPr>
      <w:color w:val="0000FF"/>
      <w:u w:val="single"/>
    </w:rPr>
  </w:style>
  <w:style w:type="paragraph" w:styleId="Zkladntextodsazen3">
    <w:name w:val="Body Text Indent 3"/>
    <w:basedOn w:val="Normln"/>
    <w:rsid w:val="001558FD"/>
    <w:pPr>
      <w:spacing w:before="120"/>
      <w:ind w:left="709"/>
      <w:jc w:val="both"/>
    </w:pPr>
    <w:rPr>
      <w:snapToGrid w:val="0"/>
      <w:sz w:val="24"/>
    </w:rPr>
  </w:style>
  <w:style w:type="paragraph" w:styleId="Textbubliny">
    <w:name w:val="Balloon Text"/>
    <w:basedOn w:val="Normln"/>
    <w:semiHidden/>
    <w:rsid w:val="001558FD"/>
    <w:rPr>
      <w:rFonts w:ascii="Tahoma" w:hAnsi="Tahoma" w:cs="Tahoma"/>
      <w:sz w:val="16"/>
      <w:szCs w:val="16"/>
    </w:rPr>
  </w:style>
  <w:style w:type="paragraph" w:customStyle="1" w:styleId="MUJ">
    <w:name w:val="MUJ"/>
    <w:basedOn w:val="Normln"/>
    <w:rsid w:val="001558FD"/>
    <w:pPr>
      <w:jc w:val="both"/>
    </w:pPr>
    <w:rPr>
      <w:rFonts w:ascii="Arial" w:hAnsi="Arial"/>
      <w:sz w:val="24"/>
    </w:rPr>
  </w:style>
  <w:style w:type="paragraph" w:customStyle="1" w:styleId="atn-text">
    <w:name w:val="atn-text"/>
    <w:basedOn w:val="Normln"/>
    <w:rsid w:val="001558FD"/>
    <w:pPr>
      <w:tabs>
        <w:tab w:val="left" w:pos="1418"/>
        <w:tab w:val="left" w:pos="1985"/>
        <w:tab w:val="left" w:pos="2552"/>
        <w:tab w:val="left" w:pos="3119"/>
      </w:tabs>
      <w:spacing w:after="120"/>
      <w:ind w:left="1134" w:right="567"/>
    </w:pPr>
    <w:rPr>
      <w:rFonts w:ascii="Arial" w:hAnsi="Arial"/>
      <w:lang w:val="de-DE"/>
    </w:rPr>
  </w:style>
  <w:style w:type="paragraph" w:styleId="Obsah1">
    <w:name w:val="toc 1"/>
    <w:basedOn w:val="Normln"/>
    <w:next w:val="Normln"/>
    <w:autoRedefine/>
    <w:semiHidden/>
    <w:rsid w:val="00597D53"/>
    <w:rPr>
      <w:bCs/>
      <w:szCs w:val="24"/>
    </w:rPr>
  </w:style>
  <w:style w:type="paragraph" w:styleId="Prosttext">
    <w:name w:val="Plain Text"/>
    <w:basedOn w:val="Normln"/>
    <w:rsid w:val="000A4C7A"/>
    <w:pPr>
      <w:tabs>
        <w:tab w:val="left" w:pos="425"/>
      </w:tabs>
      <w:spacing w:line="220" w:lineRule="atLeast"/>
    </w:pPr>
    <w:rPr>
      <w:rFonts w:ascii="Courier New" w:hAnsi="Courier New" w:cs="Courier New"/>
      <w:kern w:val="28"/>
    </w:rPr>
  </w:style>
  <w:style w:type="paragraph" w:customStyle="1" w:styleId="Text">
    <w:name w:val="Text"/>
    <w:basedOn w:val="Zkladntext2"/>
    <w:rsid w:val="002B1FCD"/>
    <w:pPr>
      <w:spacing w:before="0" w:after="60"/>
      <w:ind w:firstLine="567"/>
    </w:pPr>
    <w:rPr>
      <w:rFonts w:ascii="Times New Roman" w:hAnsi="Times New Roman"/>
      <w:i w:val="0"/>
      <w:snapToGrid/>
      <w:sz w:val="24"/>
    </w:rPr>
  </w:style>
  <w:style w:type="paragraph" w:customStyle="1" w:styleId="Zkladntext31">
    <w:name w:val="Základní text 31"/>
    <w:basedOn w:val="Normln"/>
    <w:rsid w:val="001D6EEB"/>
    <w:pPr>
      <w:spacing w:after="120"/>
    </w:pPr>
    <w:rPr>
      <w:sz w:val="24"/>
    </w:rPr>
  </w:style>
  <w:style w:type="table" w:styleId="Mkatabulky">
    <w:name w:val="Table Grid"/>
    <w:basedOn w:val="Normlntabulka"/>
    <w:uiPriority w:val="59"/>
    <w:rsid w:val="005B1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E81410"/>
    <w:rPr>
      <w:rFonts w:ascii="Arial" w:hAnsi="Arial"/>
    </w:rPr>
  </w:style>
  <w:style w:type="paragraph" w:styleId="Odstavecseseznamem">
    <w:name w:val="List Paragraph"/>
    <w:basedOn w:val="Normln"/>
    <w:uiPriority w:val="34"/>
    <w:qFormat/>
    <w:rsid w:val="00F8411C"/>
    <w:pPr>
      <w:ind w:left="720"/>
      <w:contextualSpacing/>
    </w:pPr>
  </w:style>
  <w:style w:type="character" w:customStyle="1" w:styleId="nadpisclanku1">
    <w:name w:val="nadpis_clanku1"/>
    <w:rsid w:val="00935598"/>
    <w:rPr>
      <w:rFonts w:ascii="Arial" w:hAnsi="Arial" w:cs="Arial" w:hint="default"/>
      <w:b/>
      <w:bCs/>
      <w:color w:val="000000"/>
      <w:sz w:val="20"/>
      <w:szCs w:val="20"/>
    </w:rPr>
  </w:style>
  <w:style w:type="character" w:customStyle="1" w:styleId="ZpatChar">
    <w:name w:val="Zápatí Char"/>
    <w:link w:val="Zpat"/>
    <w:rsid w:val="000D4238"/>
  </w:style>
  <w:style w:type="character" w:customStyle="1" w:styleId="hps">
    <w:name w:val="hps"/>
    <w:basedOn w:val="Standardnpsmoodstavce"/>
    <w:rsid w:val="00DA5DA1"/>
  </w:style>
  <w:style w:type="paragraph" w:customStyle="1" w:styleId="Zkladntext32">
    <w:name w:val="Základní text 32"/>
    <w:basedOn w:val="Normln"/>
    <w:rsid w:val="004B0E9D"/>
    <w:pPr>
      <w:spacing w:after="120"/>
    </w:pPr>
    <w:rPr>
      <w:sz w:val="24"/>
    </w:rPr>
  </w:style>
  <w:style w:type="numbering" w:styleId="111111">
    <w:name w:val="Outline List 2"/>
    <w:basedOn w:val="Bezseznamu"/>
    <w:rsid w:val="007236A8"/>
    <w:pPr>
      <w:numPr>
        <w:numId w:val="10"/>
      </w:numPr>
    </w:pPr>
  </w:style>
  <w:style w:type="character" w:customStyle="1" w:styleId="ZhlavChar">
    <w:name w:val="Záhlaví Char"/>
    <w:link w:val="Zhlav"/>
    <w:locked/>
    <w:rsid w:val="004B52FE"/>
  </w:style>
  <w:style w:type="paragraph" w:styleId="Pedmtkomente">
    <w:name w:val="annotation subject"/>
    <w:basedOn w:val="Textkomente"/>
    <w:next w:val="Textkomente"/>
    <w:link w:val="PedmtkomenteChar"/>
    <w:uiPriority w:val="99"/>
    <w:semiHidden/>
    <w:unhideWhenUsed/>
    <w:rsid w:val="00B56B5C"/>
    <w:rPr>
      <w:rFonts w:ascii="Times New Roman" w:hAnsi="Times New Roman"/>
      <w:b/>
      <w:bCs/>
    </w:rPr>
  </w:style>
  <w:style w:type="character" w:customStyle="1" w:styleId="TextkomenteChar">
    <w:name w:val="Text komentáře Char"/>
    <w:basedOn w:val="Standardnpsmoodstavce"/>
    <w:link w:val="Textkomente"/>
    <w:semiHidden/>
    <w:rsid w:val="00B56B5C"/>
    <w:rPr>
      <w:rFonts w:ascii="Arial" w:hAnsi="Arial"/>
    </w:rPr>
  </w:style>
  <w:style w:type="character" w:customStyle="1" w:styleId="PedmtkomenteChar">
    <w:name w:val="Předmět komentáře Char"/>
    <w:basedOn w:val="TextkomenteChar"/>
    <w:link w:val="Pedmtkomente"/>
    <w:uiPriority w:val="99"/>
    <w:semiHidden/>
    <w:rsid w:val="00B56B5C"/>
    <w:rPr>
      <w:rFonts w:ascii="Arial" w:hAnsi="Arial"/>
      <w:b/>
      <w:bCs/>
    </w:rPr>
  </w:style>
  <w:style w:type="character" w:styleId="Zstupntext">
    <w:name w:val="Placeholder Text"/>
    <w:basedOn w:val="Standardnpsmoodstavce"/>
    <w:uiPriority w:val="99"/>
    <w:semiHidden/>
    <w:rsid w:val="00931992"/>
    <w:rPr>
      <w:color w:val="808080"/>
    </w:rPr>
  </w:style>
  <w:style w:type="paragraph" w:customStyle="1" w:styleId="Default">
    <w:name w:val="Default"/>
    <w:rsid w:val="007732A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269763">
      <w:bodyDiv w:val="1"/>
      <w:marLeft w:val="0"/>
      <w:marRight w:val="0"/>
      <w:marTop w:val="0"/>
      <w:marBottom w:val="0"/>
      <w:divBdr>
        <w:top w:val="none" w:sz="0" w:space="0" w:color="auto"/>
        <w:left w:val="none" w:sz="0" w:space="0" w:color="auto"/>
        <w:bottom w:val="none" w:sz="0" w:space="0" w:color="auto"/>
        <w:right w:val="none" w:sz="0" w:space="0" w:color="auto"/>
      </w:divBdr>
    </w:div>
    <w:div w:id="453134123">
      <w:bodyDiv w:val="1"/>
      <w:marLeft w:val="0"/>
      <w:marRight w:val="0"/>
      <w:marTop w:val="0"/>
      <w:marBottom w:val="0"/>
      <w:divBdr>
        <w:top w:val="none" w:sz="0" w:space="0" w:color="auto"/>
        <w:left w:val="none" w:sz="0" w:space="0" w:color="auto"/>
        <w:bottom w:val="none" w:sz="0" w:space="0" w:color="auto"/>
        <w:right w:val="none" w:sz="0" w:space="0" w:color="auto"/>
      </w:divBdr>
    </w:div>
    <w:div w:id="770664343">
      <w:bodyDiv w:val="1"/>
      <w:marLeft w:val="0"/>
      <w:marRight w:val="0"/>
      <w:marTop w:val="0"/>
      <w:marBottom w:val="0"/>
      <w:divBdr>
        <w:top w:val="none" w:sz="0" w:space="0" w:color="auto"/>
        <w:left w:val="none" w:sz="0" w:space="0" w:color="auto"/>
        <w:bottom w:val="none" w:sz="0" w:space="0" w:color="auto"/>
        <w:right w:val="none" w:sz="0" w:space="0" w:color="auto"/>
      </w:divBdr>
    </w:div>
    <w:div w:id="819231172">
      <w:bodyDiv w:val="1"/>
      <w:marLeft w:val="0"/>
      <w:marRight w:val="0"/>
      <w:marTop w:val="0"/>
      <w:marBottom w:val="0"/>
      <w:divBdr>
        <w:top w:val="none" w:sz="0" w:space="0" w:color="auto"/>
        <w:left w:val="none" w:sz="0" w:space="0" w:color="auto"/>
        <w:bottom w:val="none" w:sz="0" w:space="0" w:color="auto"/>
        <w:right w:val="none" w:sz="0" w:space="0" w:color="auto"/>
      </w:divBdr>
      <w:divsChild>
        <w:div w:id="1245257334">
          <w:marLeft w:val="0"/>
          <w:marRight w:val="0"/>
          <w:marTop w:val="0"/>
          <w:marBottom w:val="0"/>
          <w:divBdr>
            <w:top w:val="none" w:sz="0" w:space="0" w:color="auto"/>
            <w:left w:val="none" w:sz="0" w:space="0" w:color="auto"/>
            <w:bottom w:val="none" w:sz="0" w:space="0" w:color="auto"/>
            <w:right w:val="none" w:sz="0" w:space="0" w:color="auto"/>
          </w:divBdr>
          <w:divsChild>
            <w:div w:id="377779957">
              <w:marLeft w:val="0"/>
              <w:marRight w:val="0"/>
              <w:marTop w:val="0"/>
              <w:marBottom w:val="0"/>
              <w:divBdr>
                <w:top w:val="none" w:sz="0" w:space="0" w:color="auto"/>
                <w:left w:val="none" w:sz="0" w:space="0" w:color="auto"/>
                <w:bottom w:val="none" w:sz="0" w:space="0" w:color="auto"/>
                <w:right w:val="none" w:sz="0" w:space="0" w:color="auto"/>
              </w:divBdr>
              <w:divsChild>
                <w:div w:id="834107641">
                  <w:marLeft w:val="0"/>
                  <w:marRight w:val="0"/>
                  <w:marTop w:val="0"/>
                  <w:marBottom w:val="0"/>
                  <w:divBdr>
                    <w:top w:val="none" w:sz="0" w:space="0" w:color="auto"/>
                    <w:left w:val="none" w:sz="0" w:space="0" w:color="auto"/>
                    <w:bottom w:val="none" w:sz="0" w:space="0" w:color="auto"/>
                    <w:right w:val="none" w:sz="0" w:space="0" w:color="auto"/>
                  </w:divBdr>
                  <w:divsChild>
                    <w:div w:id="1969896497">
                      <w:marLeft w:val="0"/>
                      <w:marRight w:val="0"/>
                      <w:marTop w:val="0"/>
                      <w:marBottom w:val="0"/>
                      <w:divBdr>
                        <w:top w:val="none" w:sz="0" w:space="0" w:color="auto"/>
                        <w:left w:val="none" w:sz="0" w:space="0" w:color="auto"/>
                        <w:bottom w:val="none" w:sz="0" w:space="0" w:color="auto"/>
                        <w:right w:val="none" w:sz="0" w:space="0" w:color="auto"/>
                      </w:divBdr>
                      <w:divsChild>
                        <w:div w:id="1597053613">
                          <w:marLeft w:val="0"/>
                          <w:marRight w:val="0"/>
                          <w:marTop w:val="0"/>
                          <w:marBottom w:val="0"/>
                          <w:divBdr>
                            <w:top w:val="none" w:sz="0" w:space="0" w:color="auto"/>
                            <w:left w:val="none" w:sz="0" w:space="0" w:color="auto"/>
                            <w:bottom w:val="none" w:sz="0" w:space="0" w:color="auto"/>
                            <w:right w:val="none" w:sz="0" w:space="0" w:color="auto"/>
                          </w:divBdr>
                          <w:divsChild>
                            <w:div w:id="1750344138">
                              <w:marLeft w:val="0"/>
                              <w:marRight w:val="0"/>
                              <w:marTop w:val="0"/>
                              <w:marBottom w:val="0"/>
                              <w:divBdr>
                                <w:top w:val="none" w:sz="0" w:space="0" w:color="auto"/>
                                <w:left w:val="none" w:sz="0" w:space="0" w:color="auto"/>
                                <w:bottom w:val="none" w:sz="0" w:space="0" w:color="auto"/>
                                <w:right w:val="none" w:sz="0" w:space="0" w:color="auto"/>
                              </w:divBdr>
                              <w:divsChild>
                                <w:div w:id="826559306">
                                  <w:marLeft w:val="0"/>
                                  <w:marRight w:val="0"/>
                                  <w:marTop w:val="0"/>
                                  <w:marBottom w:val="0"/>
                                  <w:divBdr>
                                    <w:top w:val="none" w:sz="0" w:space="0" w:color="auto"/>
                                    <w:left w:val="none" w:sz="0" w:space="0" w:color="auto"/>
                                    <w:bottom w:val="none" w:sz="0" w:space="0" w:color="auto"/>
                                    <w:right w:val="none" w:sz="0" w:space="0" w:color="auto"/>
                                  </w:divBdr>
                                  <w:divsChild>
                                    <w:div w:id="1833598466">
                                      <w:marLeft w:val="60"/>
                                      <w:marRight w:val="0"/>
                                      <w:marTop w:val="0"/>
                                      <w:marBottom w:val="0"/>
                                      <w:divBdr>
                                        <w:top w:val="none" w:sz="0" w:space="0" w:color="auto"/>
                                        <w:left w:val="none" w:sz="0" w:space="0" w:color="auto"/>
                                        <w:bottom w:val="none" w:sz="0" w:space="0" w:color="auto"/>
                                        <w:right w:val="none" w:sz="0" w:space="0" w:color="auto"/>
                                      </w:divBdr>
                                      <w:divsChild>
                                        <w:div w:id="715396854">
                                          <w:marLeft w:val="0"/>
                                          <w:marRight w:val="0"/>
                                          <w:marTop w:val="0"/>
                                          <w:marBottom w:val="0"/>
                                          <w:divBdr>
                                            <w:top w:val="none" w:sz="0" w:space="0" w:color="auto"/>
                                            <w:left w:val="none" w:sz="0" w:space="0" w:color="auto"/>
                                            <w:bottom w:val="none" w:sz="0" w:space="0" w:color="auto"/>
                                            <w:right w:val="none" w:sz="0" w:space="0" w:color="auto"/>
                                          </w:divBdr>
                                          <w:divsChild>
                                            <w:div w:id="992610245">
                                              <w:marLeft w:val="0"/>
                                              <w:marRight w:val="0"/>
                                              <w:marTop w:val="0"/>
                                              <w:marBottom w:val="120"/>
                                              <w:divBdr>
                                                <w:top w:val="single" w:sz="6" w:space="0" w:color="F5F5F5"/>
                                                <w:left w:val="single" w:sz="6" w:space="0" w:color="F5F5F5"/>
                                                <w:bottom w:val="single" w:sz="6" w:space="0" w:color="F5F5F5"/>
                                                <w:right w:val="single" w:sz="6" w:space="0" w:color="F5F5F5"/>
                                              </w:divBdr>
                                              <w:divsChild>
                                                <w:div w:id="715278422">
                                                  <w:marLeft w:val="0"/>
                                                  <w:marRight w:val="0"/>
                                                  <w:marTop w:val="0"/>
                                                  <w:marBottom w:val="0"/>
                                                  <w:divBdr>
                                                    <w:top w:val="none" w:sz="0" w:space="0" w:color="auto"/>
                                                    <w:left w:val="none" w:sz="0" w:space="0" w:color="auto"/>
                                                    <w:bottom w:val="none" w:sz="0" w:space="0" w:color="auto"/>
                                                    <w:right w:val="none" w:sz="0" w:space="0" w:color="auto"/>
                                                  </w:divBdr>
                                                  <w:divsChild>
                                                    <w:div w:id="213833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2940060">
      <w:bodyDiv w:val="1"/>
      <w:marLeft w:val="0"/>
      <w:marRight w:val="0"/>
      <w:marTop w:val="0"/>
      <w:marBottom w:val="0"/>
      <w:divBdr>
        <w:top w:val="none" w:sz="0" w:space="0" w:color="auto"/>
        <w:left w:val="none" w:sz="0" w:space="0" w:color="auto"/>
        <w:bottom w:val="none" w:sz="0" w:space="0" w:color="auto"/>
        <w:right w:val="none" w:sz="0" w:space="0" w:color="auto"/>
      </w:divBdr>
    </w:div>
    <w:div w:id="859054522">
      <w:bodyDiv w:val="1"/>
      <w:marLeft w:val="0"/>
      <w:marRight w:val="0"/>
      <w:marTop w:val="0"/>
      <w:marBottom w:val="0"/>
      <w:divBdr>
        <w:top w:val="none" w:sz="0" w:space="0" w:color="auto"/>
        <w:left w:val="none" w:sz="0" w:space="0" w:color="auto"/>
        <w:bottom w:val="none" w:sz="0" w:space="0" w:color="auto"/>
        <w:right w:val="none" w:sz="0" w:space="0" w:color="auto"/>
      </w:divBdr>
      <w:divsChild>
        <w:div w:id="1366910240">
          <w:marLeft w:val="0"/>
          <w:marRight w:val="0"/>
          <w:marTop w:val="0"/>
          <w:marBottom w:val="0"/>
          <w:divBdr>
            <w:top w:val="none" w:sz="0" w:space="0" w:color="auto"/>
            <w:left w:val="none" w:sz="0" w:space="0" w:color="auto"/>
            <w:bottom w:val="none" w:sz="0" w:space="0" w:color="auto"/>
            <w:right w:val="none" w:sz="0" w:space="0" w:color="auto"/>
          </w:divBdr>
          <w:divsChild>
            <w:div w:id="597295880">
              <w:marLeft w:val="0"/>
              <w:marRight w:val="0"/>
              <w:marTop w:val="0"/>
              <w:marBottom w:val="0"/>
              <w:divBdr>
                <w:top w:val="none" w:sz="0" w:space="0" w:color="auto"/>
                <w:left w:val="none" w:sz="0" w:space="0" w:color="auto"/>
                <w:bottom w:val="none" w:sz="0" w:space="0" w:color="auto"/>
                <w:right w:val="none" w:sz="0" w:space="0" w:color="auto"/>
              </w:divBdr>
              <w:divsChild>
                <w:div w:id="834492123">
                  <w:marLeft w:val="0"/>
                  <w:marRight w:val="0"/>
                  <w:marTop w:val="0"/>
                  <w:marBottom w:val="0"/>
                  <w:divBdr>
                    <w:top w:val="none" w:sz="0" w:space="0" w:color="auto"/>
                    <w:left w:val="none" w:sz="0" w:space="0" w:color="auto"/>
                    <w:bottom w:val="none" w:sz="0" w:space="0" w:color="auto"/>
                    <w:right w:val="none" w:sz="0" w:space="0" w:color="auto"/>
                  </w:divBdr>
                  <w:divsChild>
                    <w:div w:id="1388334650">
                      <w:marLeft w:val="0"/>
                      <w:marRight w:val="0"/>
                      <w:marTop w:val="0"/>
                      <w:marBottom w:val="0"/>
                      <w:divBdr>
                        <w:top w:val="none" w:sz="0" w:space="0" w:color="auto"/>
                        <w:left w:val="none" w:sz="0" w:space="0" w:color="auto"/>
                        <w:bottom w:val="none" w:sz="0" w:space="0" w:color="auto"/>
                        <w:right w:val="none" w:sz="0" w:space="0" w:color="auto"/>
                      </w:divBdr>
                      <w:divsChild>
                        <w:div w:id="913977396">
                          <w:marLeft w:val="0"/>
                          <w:marRight w:val="0"/>
                          <w:marTop w:val="0"/>
                          <w:marBottom w:val="0"/>
                          <w:divBdr>
                            <w:top w:val="none" w:sz="0" w:space="0" w:color="auto"/>
                            <w:left w:val="none" w:sz="0" w:space="0" w:color="auto"/>
                            <w:bottom w:val="none" w:sz="0" w:space="0" w:color="auto"/>
                            <w:right w:val="none" w:sz="0" w:space="0" w:color="auto"/>
                          </w:divBdr>
                          <w:divsChild>
                            <w:div w:id="1573270102">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sChild>
                                    <w:div w:id="160438336">
                                      <w:marLeft w:val="60"/>
                                      <w:marRight w:val="0"/>
                                      <w:marTop w:val="0"/>
                                      <w:marBottom w:val="0"/>
                                      <w:divBdr>
                                        <w:top w:val="none" w:sz="0" w:space="0" w:color="auto"/>
                                        <w:left w:val="none" w:sz="0" w:space="0" w:color="auto"/>
                                        <w:bottom w:val="none" w:sz="0" w:space="0" w:color="auto"/>
                                        <w:right w:val="none" w:sz="0" w:space="0" w:color="auto"/>
                                      </w:divBdr>
                                      <w:divsChild>
                                        <w:div w:id="1669092428">
                                          <w:marLeft w:val="0"/>
                                          <w:marRight w:val="0"/>
                                          <w:marTop w:val="0"/>
                                          <w:marBottom w:val="0"/>
                                          <w:divBdr>
                                            <w:top w:val="none" w:sz="0" w:space="0" w:color="auto"/>
                                            <w:left w:val="none" w:sz="0" w:space="0" w:color="auto"/>
                                            <w:bottom w:val="none" w:sz="0" w:space="0" w:color="auto"/>
                                            <w:right w:val="none" w:sz="0" w:space="0" w:color="auto"/>
                                          </w:divBdr>
                                          <w:divsChild>
                                            <w:div w:id="780149455">
                                              <w:marLeft w:val="0"/>
                                              <w:marRight w:val="0"/>
                                              <w:marTop w:val="0"/>
                                              <w:marBottom w:val="120"/>
                                              <w:divBdr>
                                                <w:top w:val="single" w:sz="6" w:space="0" w:color="F5F5F5"/>
                                                <w:left w:val="single" w:sz="6" w:space="0" w:color="F5F5F5"/>
                                                <w:bottom w:val="single" w:sz="6" w:space="0" w:color="F5F5F5"/>
                                                <w:right w:val="single" w:sz="6" w:space="0" w:color="F5F5F5"/>
                                              </w:divBdr>
                                              <w:divsChild>
                                                <w:div w:id="394745259">
                                                  <w:marLeft w:val="0"/>
                                                  <w:marRight w:val="0"/>
                                                  <w:marTop w:val="0"/>
                                                  <w:marBottom w:val="0"/>
                                                  <w:divBdr>
                                                    <w:top w:val="none" w:sz="0" w:space="0" w:color="auto"/>
                                                    <w:left w:val="none" w:sz="0" w:space="0" w:color="auto"/>
                                                    <w:bottom w:val="none" w:sz="0" w:space="0" w:color="auto"/>
                                                    <w:right w:val="none" w:sz="0" w:space="0" w:color="auto"/>
                                                  </w:divBdr>
                                                  <w:divsChild>
                                                    <w:div w:id="19283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1747683">
      <w:bodyDiv w:val="1"/>
      <w:marLeft w:val="0"/>
      <w:marRight w:val="0"/>
      <w:marTop w:val="0"/>
      <w:marBottom w:val="0"/>
      <w:divBdr>
        <w:top w:val="none" w:sz="0" w:space="0" w:color="auto"/>
        <w:left w:val="none" w:sz="0" w:space="0" w:color="auto"/>
        <w:bottom w:val="none" w:sz="0" w:space="0" w:color="auto"/>
        <w:right w:val="none" w:sz="0" w:space="0" w:color="auto"/>
      </w:divBdr>
      <w:divsChild>
        <w:div w:id="1444298575">
          <w:marLeft w:val="0"/>
          <w:marRight w:val="0"/>
          <w:marTop w:val="0"/>
          <w:marBottom w:val="0"/>
          <w:divBdr>
            <w:top w:val="none" w:sz="0" w:space="0" w:color="auto"/>
            <w:left w:val="none" w:sz="0" w:space="0" w:color="auto"/>
            <w:bottom w:val="none" w:sz="0" w:space="0" w:color="auto"/>
            <w:right w:val="none" w:sz="0" w:space="0" w:color="auto"/>
          </w:divBdr>
          <w:divsChild>
            <w:div w:id="392462234">
              <w:marLeft w:val="0"/>
              <w:marRight w:val="0"/>
              <w:marTop w:val="0"/>
              <w:marBottom w:val="0"/>
              <w:divBdr>
                <w:top w:val="none" w:sz="0" w:space="0" w:color="auto"/>
                <w:left w:val="none" w:sz="0" w:space="0" w:color="auto"/>
                <w:bottom w:val="none" w:sz="0" w:space="0" w:color="auto"/>
                <w:right w:val="none" w:sz="0" w:space="0" w:color="auto"/>
              </w:divBdr>
              <w:divsChild>
                <w:div w:id="2034527944">
                  <w:marLeft w:val="0"/>
                  <w:marRight w:val="0"/>
                  <w:marTop w:val="0"/>
                  <w:marBottom w:val="0"/>
                  <w:divBdr>
                    <w:top w:val="none" w:sz="0" w:space="0" w:color="auto"/>
                    <w:left w:val="none" w:sz="0" w:space="0" w:color="auto"/>
                    <w:bottom w:val="none" w:sz="0" w:space="0" w:color="auto"/>
                    <w:right w:val="none" w:sz="0" w:space="0" w:color="auto"/>
                  </w:divBdr>
                  <w:divsChild>
                    <w:div w:id="1758667324">
                      <w:marLeft w:val="0"/>
                      <w:marRight w:val="0"/>
                      <w:marTop w:val="0"/>
                      <w:marBottom w:val="0"/>
                      <w:divBdr>
                        <w:top w:val="none" w:sz="0" w:space="0" w:color="auto"/>
                        <w:left w:val="none" w:sz="0" w:space="0" w:color="auto"/>
                        <w:bottom w:val="none" w:sz="0" w:space="0" w:color="auto"/>
                        <w:right w:val="none" w:sz="0" w:space="0" w:color="auto"/>
                      </w:divBdr>
                      <w:divsChild>
                        <w:div w:id="1643315723">
                          <w:marLeft w:val="0"/>
                          <w:marRight w:val="0"/>
                          <w:marTop w:val="0"/>
                          <w:marBottom w:val="0"/>
                          <w:divBdr>
                            <w:top w:val="none" w:sz="0" w:space="0" w:color="auto"/>
                            <w:left w:val="none" w:sz="0" w:space="0" w:color="auto"/>
                            <w:bottom w:val="none" w:sz="0" w:space="0" w:color="auto"/>
                            <w:right w:val="none" w:sz="0" w:space="0" w:color="auto"/>
                          </w:divBdr>
                          <w:divsChild>
                            <w:div w:id="1409112219">
                              <w:marLeft w:val="0"/>
                              <w:marRight w:val="0"/>
                              <w:marTop w:val="0"/>
                              <w:marBottom w:val="0"/>
                              <w:divBdr>
                                <w:top w:val="none" w:sz="0" w:space="0" w:color="auto"/>
                                <w:left w:val="none" w:sz="0" w:space="0" w:color="auto"/>
                                <w:bottom w:val="none" w:sz="0" w:space="0" w:color="auto"/>
                                <w:right w:val="none" w:sz="0" w:space="0" w:color="auto"/>
                              </w:divBdr>
                              <w:divsChild>
                                <w:div w:id="1996034161">
                                  <w:marLeft w:val="0"/>
                                  <w:marRight w:val="0"/>
                                  <w:marTop w:val="0"/>
                                  <w:marBottom w:val="0"/>
                                  <w:divBdr>
                                    <w:top w:val="none" w:sz="0" w:space="0" w:color="auto"/>
                                    <w:left w:val="none" w:sz="0" w:space="0" w:color="auto"/>
                                    <w:bottom w:val="none" w:sz="0" w:space="0" w:color="auto"/>
                                    <w:right w:val="none" w:sz="0" w:space="0" w:color="auto"/>
                                  </w:divBdr>
                                  <w:divsChild>
                                    <w:div w:id="283194835">
                                      <w:marLeft w:val="60"/>
                                      <w:marRight w:val="0"/>
                                      <w:marTop w:val="0"/>
                                      <w:marBottom w:val="0"/>
                                      <w:divBdr>
                                        <w:top w:val="none" w:sz="0" w:space="0" w:color="auto"/>
                                        <w:left w:val="none" w:sz="0" w:space="0" w:color="auto"/>
                                        <w:bottom w:val="none" w:sz="0" w:space="0" w:color="auto"/>
                                        <w:right w:val="none" w:sz="0" w:space="0" w:color="auto"/>
                                      </w:divBdr>
                                      <w:divsChild>
                                        <w:div w:id="425464340">
                                          <w:marLeft w:val="0"/>
                                          <w:marRight w:val="0"/>
                                          <w:marTop w:val="0"/>
                                          <w:marBottom w:val="0"/>
                                          <w:divBdr>
                                            <w:top w:val="none" w:sz="0" w:space="0" w:color="auto"/>
                                            <w:left w:val="none" w:sz="0" w:space="0" w:color="auto"/>
                                            <w:bottom w:val="none" w:sz="0" w:space="0" w:color="auto"/>
                                            <w:right w:val="none" w:sz="0" w:space="0" w:color="auto"/>
                                          </w:divBdr>
                                          <w:divsChild>
                                            <w:div w:id="1209729034">
                                              <w:marLeft w:val="0"/>
                                              <w:marRight w:val="0"/>
                                              <w:marTop w:val="0"/>
                                              <w:marBottom w:val="120"/>
                                              <w:divBdr>
                                                <w:top w:val="single" w:sz="6" w:space="0" w:color="F5F5F5"/>
                                                <w:left w:val="single" w:sz="6" w:space="0" w:color="F5F5F5"/>
                                                <w:bottom w:val="single" w:sz="6" w:space="0" w:color="F5F5F5"/>
                                                <w:right w:val="single" w:sz="6" w:space="0" w:color="F5F5F5"/>
                                              </w:divBdr>
                                              <w:divsChild>
                                                <w:div w:id="924457144">
                                                  <w:marLeft w:val="0"/>
                                                  <w:marRight w:val="0"/>
                                                  <w:marTop w:val="0"/>
                                                  <w:marBottom w:val="0"/>
                                                  <w:divBdr>
                                                    <w:top w:val="none" w:sz="0" w:space="0" w:color="auto"/>
                                                    <w:left w:val="none" w:sz="0" w:space="0" w:color="auto"/>
                                                    <w:bottom w:val="none" w:sz="0" w:space="0" w:color="auto"/>
                                                    <w:right w:val="none" w:sz="0" w:space="0" w:color="auto"/>
                                                  </w:divBdr>
                                                  <w:divsChild>
                                                    <w:div w:id="49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5773576">
      <w:bodyDiv w:val="1"/>
      <w:marLeft w:val="0"/>
      <w:marRight w:val="0"/>
      <w:marTop w:val="0"/>
      <w:marBottom w:val="0"/>
      <w:divBdr>
        <w:top w:val="none" w:sz="0" w:space="0" w:color="auto"/>
        <w:left w:val="none" w:sz="0" w:space="0" w:color="auto"/>
        <w:bottom w:val="none" w:sz="0" w:space="0" w:color="auto"/>
        <w:right w:val="none" w:sz="0" w:space="0" w:color="auto"/>
      </w:divBdr>
      <w:divsChild>
        <w:div w:id="1216314426">
          <w:marLeft w:val="0"/>
          <w:marRight w:val="0"/>
          <w:marTop w:val="0"/>
          <w:marBottom w:val="0"/>
          <w:divBdr>
            <w:top w:val="none" w:sz="0" w:space="0" w:color="auto"/>
            <w:left w:val="none" w:sz="0" w:space="0" w:color="auto"/>
            <w:bottom w:val="none" w:sz="0" w:space="0" w:color="auto"/>
            <w:right w:val="none" w:sz="0" w:space="0" w:color="auto"/>
          </w:divBdr>
          <w:divsChild>
            <w:div w:id="1909071105">
              <w:marLeft w:val="0"/>
              <w:marRight w:val="0"/>
              <w:marTop w:val="0"/>
              <w:marBottom w:val="0"/>
              <w:divBdr>
                <w:top w:val="none" w:sz="0" w:space="0" w:color="auto"/>
                <w:left w:val="none" w:sz="0" w:space="0" w:color="auto"/>
                <w:bottom w:val="none" w:sz="0" w:space="0" w:color="auto"/>
                <w:right w:val="none" w:sz="0" w:space="0" w:color="auto"/>
              </w:divBdr>
              <w:divsChild>
                <w:div w:id="1130318426">
                  <w:marLeft w:val="0"/>
                  <w:marRight w:val="0"/>
                  <w:marTop w:val="0"/>
                  <w:marBottom w:val="0"/>
                  <w:divBdr>
                    <w:top w:val="none" w:sz="0" w:space="0" w:color="auto"/>
                    <w:left w:val="none" w:sz="0" w:space="0" w:color="auto"/>
                    <w:bottom w:val="none" w:sz="0" w:space="0" w:color="auto"/>
                    <w:right w:val="none" w:sz="0" w:space="0" w:color="auto"/>
                  </w:divBdr>
                  <w:divsChild>
                    <w:div w:id="1299064870">
                      <w:marLeft w:val="0"/>
                      <w:marRight w:val="0"/>
                      <w:marTop w:val="0"/>
                      <w:marBottom w:val="0"/>
                      <w:divBdr>
                        <w:top w:val="none" w:sz="0" w:space="0" w:color="auto"/>
                        <w:left w:val="none" w:sz="0" w:space="0" w:color="auto"/>
                        <w:bottom w:val="none" w:sz="0" w:space="0" w:color="auto"/>
                        <w:right w:val="none" w:sz="0" w:space="0" w:color="auto"/>
                      </w:divBdr>
                      <w:divsChild>
                        <w:div w:id="62147511">
                          <w:marLeft w:val="0"/>
                          <w:marRight w:val="0"/>
                          <w:marTop w:val="0"/>
                          <w:marBottom w:val="0"/>
                          <w:divBdr>
                            <w:top w:val="none" w:sz="0" w:space="0" w:color="auto"/>
                            <w:left w:val="none" w:sz="0" w:space="0" w:color="auto"/>
                            <w:bottom w:val="none" w:sz="0" w:space="0" w:color="auto"/>
                            <w:right w:val="none" w:sz="0" w:space="0" w:color="auto"/>
                          </w:divBdr>
                          <w:divsChild>
                            <w:div w:id="1354696915">
                              <w:marLeft w:val="0"/>
                              <w:marRight w:val="0"/>
                              <w:marTop w:val="0"/>
                              <w:marBottom w:val="0"/>
                              <w:divBdr>
                                <w:top w:val="none" w:sz="0" w:space="0" w:color="auto"/>
                                <w:left w:val="none" w:sz="0" w:space="0" w:color="auto"/>
                                <w:bottom w:val="none" w:sz="0" w:space="0" w:color="auto"/>
                                <w:right w:val="none" w:sz="0" w:space="0" w:color="auto"/>
                              </w:divBdr>
                              <w:divsChild>
                                <w:div w:id="428046290">
                                  <w:marLeft w:val="0"/>
                                  <w:marRight w:val="0"/>
                                  <w:marTop w:val="0"/>
                                  <w:marBottom w:val="0"/>
                                  <w:divBdr>
                                    <w:top w:val="none" w:sz="0" w:space="0" w:color="auto"/>
                                    <w:left w:val="none" w:sz="0" w:space="0" w:color="auto"/>
                                    <w:bottom w:val="none" w:sz="0" w:space="0" w:color="auto"/>
                                    <w:right w:val="none" w:sz="0" w:space="0" w:color="auto"/>
                                  </w:divBdr>
                                  <w:divsChild>
                                    <w:div w:id="617836819">
                                      <w:marLeft w:val="60"/>
                                      <w:marRight w:val="0"/>
                                      <w:marTop w:val="0"/>
                                      <w:marBottom w:val="0"/>
                                      <w:divBdr>
                                        <w:top w:val="none" w:sz="0" w:space="0" w:color="auto"/>
                                        <w:left w:val="none" w:sz="0" w:space="0" w:color="auto"/>
                                        <w:bottom w:val="none" w:sz="0" w:space="0" w:color="auto"/>
                                        <w:right w:val="none" w:sz="0" w:space="0" w:color="auto"/>
                                      </w:divBdr>
                                      <w:divsChild>
                                        <w:div w:id="1916360027">
                                          <w:marLeft w:val="0"/>
                                          <w:marRight w:val="0"/>
                                          <w:marTop w:val="0"/>
                                          <w:marBottom w:val="0"/>
                                          <w:divBdr>
                                            <w:top w:val="none" w:sz="0" w:space="0" w:color="auto"/>
                                            <w:left w:val="none" w:sz="0" w:space="0" w:color="auto"/>
                                            <w:bottom w:val="none" w:sz="0" w:space="0" w:color="auto"/>
                                            <w:right w:val="none" w:sz="0" w:space="0" w:color="auto"/>
                                          </w:divBdr>
                                          <w:divsChild>
                                            <w:div w:id="190530347">
                                              <w:marLeft w:val="0"/>
                                              <w:marRight w:val="0"/>
                                              <w:marTop w:val="0"/>
                                              <w:marBottom w:val="120"/>
                                              <w:divBdr>
                                                <w:top w:val="single" w:sz="6" w:space="0" w:color="F5F5F5"/>
                                                <w:left w:val="single" w:sz="6" w:space="0" w:color="F5F5F5"/>
                                                <w:bottom w:val="single" w:sz="6" w:space="0" w:color="F5F5F5"/>
                                                <w:right w:val="single" w:sz="6" w:space="0" w:color="F5F5F5"/>
                                              </w:divBdr>
                                              <w:divsChild>
                                                <w:div w:id="1483497359">
                                                  <w:marLeft w:val="0"/>
                                                  <w:marRight w:val="0"/>
                                                  <w:marTop w:val="0"/>
                                                  <w:marBottom w:val="0"/>
                                                  <w:divBdr>
                                                    <w:top w:val="none" w:sz="0" w:space="0" w:color="auto"/>
                                                    <w:left w:val="none" w:sz="0" w:space="0" w:color="auto"/>
                                                    <w:bottom w:val="none" w:sz="0" w:space="0" w:color="auto"/>
                                                    <w:right w:val="none" w:sz="0" w:space="0" w:color="auto"/>
                                                  </w:divBdr>
                                                  <w:divsChild>
                                                    <w:div w:id="141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2836303">
      <w:bodyDiv w:val="1"/>
      <w:marLeft w:val="0"/>
      <w:marRight w:val="0"/>
      <w:marTop w:val="0"/>
      <w:marBottom w:val="0"/>
      <w:divBdr>
        <w:top w:val="none" w:sz="0" w:space="0" w:color="auto"/>
        <w:left w:val="none" w:sz="0" w:space="0" w:color="auto"/>
        <w:bottom w:val="none" w:sz="0" w:space="0" w:color="auto"/>
        <w:right w:val="none" w:sz="0" w:space="0" w:color="auto"/>
      </w:divBdr>
      <w:divsChild>
        <w:div w:id="1648243628">
          <w:marLeft w:val="0"/>
          <w:marRight w:val="0"/>
          <w:marTop w:val="0"/>
          <w:marBottom w:val="0"/>
          <w:divBdr>
            <w:top w:val="none" w:sz="0" w:space="0" w:color="auto"/>
            <w:left w:val="none" w:sz="0" w:space="0" w:color="auto"/>
            <w:bottom w:val="none" w:sz="0" w:space="0" w:color="auto"/>
            <w:right w:val="none" w:sz="0" w:space="0" w:color="auto"/>
          </w:divBdr>
          <w:divsChild>
            <w:div w:id="1720934042">
              <w:marLeft w:val="0"/>
              <w:marRight w:val="0"/>
              <w:marTop w:val="0"/>
              <w:marBottom w:val="0"/>
              <w:divBdr>
                <w:top w:val="none" w:sz="0" w:space="0" w:color="auto"/>
                <w:left w:val="none" w:sz="0" w:space="0" w:color="auto"/>
                <w:bottom w:val="none" w:sz="0" w:space="0" w:color="auto"/>
                <w:right w:val="none" w:sz="0" w:space="0" w:color="auto"/>
              </w:divBdr>
              <w:divsChild>
                <w:div w:id="1195077576">
                  <w:marLeft w:val="0"/>
                  <w:marRight w:val="0"/>
                  <w:marTop w:val="0"/>
                  <w:marBottom w:val="0"/>
                  <w:divBdr>
                    <w:top w:val="none" w:sz="0" w:space="0" w:color="auto"/>
                    <w:left w:val="none" w:sz="0" w:space="0" w:color="auto"/>
                    <w:bottom w:val="none" w:sz="0" w:space="0" w:color="auto"/>
                    <w:right w:val="none" w:sz="0" w:space="0" w:color="auto"/>
                  </w:divBdr>
                  <w:divsChild>
                    <w:div w:id="1562132072">
                      <w:marLeft w:val="0"/>
                      <w:marRight w:val="0"/>
                      <w:marTop w:val="0"/>
                      <w:marBottom w:val="0"/>
                      <w:divBdr>
                        <w:top w:val="none" w:sz="0" w:space="0" w:color="auto"/>
                        <w:left w:val="none" w:sz="0" w:space="0" w:color="auto"/>
                        <w:bottom w:val="none" w:sz="0" w:space="0" w:color="auto"/>
                        <w:right w:val="none" w:sz="0" w:space="0" w:color="auto"/>
                      </w:divBdr>
                      <w:divsChild>
                        <w:div w:id="142890196">
                          <w:marLeft w:val="0"/>
                          <w:marRight w:val="0"/>
                          <w:marTop w:val="0"/>
                          <w:marBottom w:val="0"/>
                          <w:divBdr>
                            <w:top w:val="none" w:sz="0" w:space="0" w:color="auto"/>
                            <w:left w:val="none" w:sz="0" w:space="0" w:color="auto"/>
                            <w:bottom w:val="none" w:sz="0" w:space="0" w:color="auto"/>
                            <w:right w:val="none" w:sz="0" w:space="0" w:color="auto"/>
                          </w:divBdr>
                          <w:divsChild>
                            <w:div w:id="857503602">
                              <w:marLeft w:val="0"/>
                              <w:marRight w:val="0"/>
                              <w:marTop w:val="0"/>
                              <w:marBottom w:val="0"/>
                              <w:divBdr>
                                <w:top w:val="none" w:sz="0" w:space="0" w:color="auto"/>
                                <w:left w:val="none" w:sz="0" w:space="0" w:color="auto"/>
                                <w:bottom w:val="none" w:sz="0" w:space="0" w:color="auto"/>
                                <w:right w:val="none" w:sz="0" w:space="0" w:color="auto"/>
                              </w:divBdr>
                              <w:divsChild>
                                <w:div w:id="972295220">
                                  <w:marLeft w:val="0"/>
                                  <w:marRight w:val="0"/>
                                  <w:marTop w:val="0"/>
                                  <w:marBottom w:val="0"/>
                                  <w:divBdr>
                                    <w:top w:val="none" w:sz="0" w:space="0" w:color="auto"/>
                                    <w:left w:val="none" w:sz="0" w:space="0" w:color="auto"/>
                                    <w:bottom w:val="none" w:sz="0" w:space="0" w:color="auto"/>
                                    <w:right w:val="none" w:sz="0" w:space="0" w:color="auto"/>
                                  </w:divBdr>
                                  <w:divsChild>
                                    <w:div w:id="1623265613">
                                      <w:marLeft w:val="60"/>
                                      <w:marRight w:val="0"/>
                                      <w:marTop w:val="0"/>
                                      <w:marBottom w:val="0"/>
                                      <w:divBdr>
                                        <w:top w:val="none" w:sz="0" w:space="0" w:color="auto"/>
                                        <w:left w:val="none" w:sz="0" w:space="0" w:color="auto"/>
                                        <w:bottom w:val="none" w:sz="0" w:space="0" w:color="auto"/>
                                        <w:right w:val="none" w:sz="0" w:space="0" w:color="auto"/>
                                      </w:divBdr>
                                      <w:divsChild>
                                        <w:div w:id="588193670">
                                          <w:marLeft w:val="0"/>
                                          <w:marRight w:val="0"/>
                                          <w:marTop w:val="0"/>
                                          <w:marBottom w:val="0"/>
                                          <w:divBdr>
                                            <w:top w:val="none" w:sz="0" w:space="0" w:color="auto"/>
                                            <w:left w:val="none" w:sz="0" w:space="0" w:color="auto"/>
                                            <w:bottom w:val="none" w:sz="0" w:space="0" w:color="auto"/>
                                            <w:right w:val="none" w:sz="0" w:space="0" w:color="auto"/>
                                          </w:divBdr>
                                          <w:divsChild>
                                            <w:div w:id="1666279555">
                                              <w:marLeft w:val="0"/>
                                              <w:marRight w:val="0"/>
                                              <w:marTop w:val="0"/>
                                              <w:marBottom w:val="120"/>
                                              <w:divBdr>
                                                <w:top w:val="single" w:sz="6" w:space="0" w:color="F5F5F5"/>
                                                <w:left w:val="single" w:sz="6" w:space="0" w:color="F5F5F5"/>
                                                <w:bottom w:val="single" w:sz="6" w:space="0" w:color="F5F5F5"/>
                                                <w:right w:val="single" w:sz="6" w:space="0" w:color="F5F5F5"/>
                                              </w:divBdr>
                                              <w:divsChild>
                                                <w:div w:id="1712880134">
                                                  <w:marLeft w:val="0"/>
                                                  <w:marRight w:val="0"/>
                                                  <w:marTop w:val="0"/>
                                                  <w:marBottom w:val="0"/>
                                                  <w:divBdr>
                                                    <w:top w:val="none" w:sz="0" w:space="0" w:color="auto"/>
                                                    <w:left w:val="none" w:sz="0" w:space="0" w:color="auto"/>
                                                    <w:bottom w:val="none" w:sz="0" w:space="0" w:color="auto"/>
                                                    <w:right w:val="none" w:sz="0" w:space="0" w:color="auto"/>
                                                  </w:divBdr>
                                                  <w:divsChild>
                                                    <w:div w:id="51434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4596679">
      <w:bodyDiv w:val="1"/>
      <w:marLeft w:val="0"/>
      <w:marRight w:val="0"/>
      <w:marTop w:val="0"/>
      <w:marBottom w:val="0"/>
      <w:divBdr>
        <w:top w:val="none" w:sz="0" w:space="0" w:color="auto"/>
        <w:left w:val="none" w:sz="0" w:space="0" w:color="auto"/>
        <w:bottom w:val="none" w:sz="0" w:space="0" w:color="auto"/>
        <w:right w:val="none" w:sz="0" w:space="0" w:color="auto"/>
      </w:divBdr>
    </w:div>
    <w:div w:id="2137916026">
      <w:bodyDiv w:val="1"/>
      <w:marLeft w:val="0"/>
      <w:marRight w:val="0"/>
      <w:marTop w:val="0"/>
      <w:marBottom w:val="0"/>
      <w:divBdr>
        <w:top w:val="none" w:sz="0" w:space="0" w:color="auto"/>
        <w:left w:val="none" w:sz="0" w:space="0" w:color="auto"/>
        <w:bottom w:val="none" w:sz="0" w:space="0" w:color="auto"/>
        <w:right w:val="none" w:sz="0" w:space="0" w:color="auto"/>
      </w:divBdr>
      <w:divsChild>
        <w:div w:id="933248638">
          <w:marLeft w:val="0"/>
          <w:marRight w:val="0"/>
          <w:marTop w:val="0"/>
          <w:marBottom w:val="0"/>
          <w:divBdr>
            <w:top w:val="none" w:sz="0" w:space="0" w:color="auto"/>
            <w:left w:val="none" w:sz="0" w:space="0" w:color="auto"/>
            <w:bottom w:val="none" w:sz="0" w:space="0" w:color="auto"/>
            <w:right w:val="none" w:sz="0" w:space="0" w:color="auto"/>
          </w:divBdr>
          <w:divsChild>
            <w:div w:id="623997327">
              <w:marLeft w:val="0"/>
              <w:marRight w:val="0"/>
              <w:marTop w:val="0"/>
              <w:marBottom w:val="0"/>
              <w:divBdr>
                <w:top w:val="none" w:sz="0" w:space="0" w:color="auto"/>
                <w:left w:val="none" w:sz="0" w:space="0" w:color="auto"/>
                <w:bottom w:val="none" w:sz="0" w:space="0" w:color="auto"/>
                <w:right w:val="none" w:sz="0" w:space="0" w:color="auto"/>
              </w:divBdr>
              <w:divsChild>
                <w:div w:id="1557349165">
                  <w:marLeft w:val="0"/>
                  <w:marRight w:val="0"/>
                  <w:marTop w:val="0"/>
                  <w:marBottom w:val="0"/>
                  <w:divBdr>
                    <w:top w:val="none" w:sz="0" w:space="0" w:color="auto"/>
                    <w:left w:val="none" w:sz="0" w:space="0" w:color="auto"/>
                    <w:bottom w:val="none" w:sz="0" w:space="0" w:color="auto"/>
                    <w:right w:val="none" w:sz="0" w:space="0" w:color="auto"/>
                  </w:divBdr>
                  <w:divsChild>
                    <w:div w:id="1820465196">
                      <w:marLeft w:val="0"/>
                      <w:marRight w:val="0"/>
                      <w:marTop w:val="0"/>
                      <w:marBottom w:val="0"/>
                      <w:divBdr>
                        <w:top w:val="none" w:sz="0" w:space="0" w:color="auto"/>
                        <w:left w:val="none" w:sz="0" w:space="0" w:color="auto"/>
                        <w:bottom w:val="none" w:sz="0" w:space="0" w:color="auto"/>
                        <w:right w:val="none" w:sz="0" w:space="0" w:color="auto"/>
                      </w:divBdr>
                      <w:divsChild>
                        <w:div w:id="1245796181">
                          <w:marLeft w:val="0"/>
                          <w:marRight w:val="0"/>
                          <w:marTop w:val="0"/>
                          <w:marBottom w:val="0"/>
                          <w:divBdr>
                            <w:top w:val="none" w:sz="0" w:space="0" w:color="auto"/>
                            <w:left w:val="none" w:sz="0" w:space="0" w:color="auto"/>
                            <w:bottom w:val="none" w:sz="0" w:space="0" w:color="auto"/>
                            <w:right w:val="none" w:sz="0" w:space="0" w:color="auto"/>
                          </w:divBdr>
                          <w:divsChild>
                            <w:div w:id="454762173">
                              <w:marLeft w:val="0"/>
                              <w:marRight w:val="0"/>
                              <w:marTop w:val="0"/>
                              <w:marBottom w:val="0"/>
                              <w:divBdr>
                                <w:top w:val="none" w:sz="0" w:space="0" w:color="auto"/>
                                <w:left w:val="none" w:sz="0" w:space="0" w:color="auto"/>
                                <w:bottom w:val="none" w:sz="0" w:space="0" w:color="auto"/>
                                <w:right w:val="none" w:sz="0" w:space="0" w:color="auto"/>
                              </w:divBdr>
                              <w:divsChild>
                                <w:div w:id="1545558830">
                                  <w:marLeft w:val="0"/>
                                  <w:marRight w:val="0"/>
                                  <w:marTop w:val="0"/>
                                  <w:marBottom w:val="0"/>
                                  <w:divBdr>
                                    <w:top w:val="none" w:sz="0" w:space="0" w:color="auto"/>
                                    <w:left w:val="none" w:sz="0" w:space="0" w:color="auto"/>
                                    <w:bottom w:val="none" w:sz="0" w:space="0" w:color="auto"/>
                                    <w:right w:val="none" w:sz="0" w:space="0" w:color="auto"/>
                                  </w:divBdr>
                                  <w:divsChild>
                                    <w:div w:id="210725294">
                                      <w:marLeft w:val="60"/>
                                      <w:marRight w:val="0"/>
                                      <w:marTop w:val="0"/>
                                      <w:marBottom w:val="0"/>
                                      <w:divBdr>
                                        <w:top w:val="none" w:sz="0" w:space="0" w:color="auto"/>
                                        <w:left w:val="none" w:sz="0" w:space="0" w:color="auto"/>
                                        <w:bottom w:val="none" w:sz="0" w:space="0" w:color="auto"/>
                                        <w:right w:val="none" w:sz="0" w:space="0" w:color="auto"/>
                                      </w:divBdr>
                                      <w:divsChild>
                                        <w:div w:id="1535076943">
                                          <w:marLeft w:val="0"/>
                                          <w:marRight w:val="0"/>
                                          <w:marTop w:val="0"/>
                                          <w:marBottom w:val="0"/>
                                          <w:divBdr>
                                            <w:top w:val="none" w:sz="0" w:space="0" w:color="auto"/>
                                            <w:left w:val="none" w:sz="0" w:space="0" w:color="auto"/>
                                            <w:bottom w:val="none" w:sz="0" w:space="0" w:color="auto"/>
                                            <w:right w:val="none" w:sz="0" w:space="0" w:color="auto"/>
                                          </w:divBdr>
                                          <w:divsChild>
                                            <w:div w:id="680622945">
                                              <w:marLeft w:val="0"/>
                                              <w:marRight w:val="0"/>
                                              <w:marTop w:val="0"/>
                                              <w:marBottom w:val="120"/>
                                              <w:divBdr>
                                                <w:top w:val="single" w:sz="6" w:space="0" w:color="F5F5F5"/>
                                                <w:left w:val="single" w:sz="6" w:space="0" w:color="F5F5F5"/>
                                                <w:bottom w:val="single" w:sz="6" w:space="0" w:color="F5F5F5"/>
                                                <w:right w:val="single" w:sz="6" w:space="0" w:color="F5F5F5"/>
                                              </w:divBdr>
                                              <w:divsChild>
                                                <w:div w:id="442266076">
                                                  <w:marLeft w:val="0"/>
                                                  <w:marRight w:val="0"/>
                                                  <w:marTop w:val="0"/>
                                                  <w:marBottom w:val="0"/>
                                                  <w:divBdr>
                                                    <w:top w:val="none" w:sz="0" w:space="0" w:color="auto"/>
                                                    <w:left w:val="none" w:sz="0" w:space="0" w:color="auto"/>
                                                    <w:bottom w:val="none" w:sz="0" w:space="0" w:color="auto"/>
                                                    <w:right w:val="none" w:sz="0" w:space="0" w:color="auto"/>
                                                  </w:divBdr>
                                                  <w:divsChild>
                                                    <w:div w:id="162453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BF3E9-D47A-4CE8-88D9-95ADB6029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6</Pages>
  <Words>1832</Words>
  <Characters>10902</Characters>
  <Application>Microsoft Office Word</Application>
  <DocSecurity>0</DocSecurity>
  <Lines>218</Lines>
  <Paragraphs>97</Paragraphs>
  <ScaleCrop>false</ScaleCrop>
  <HeadingPairs>
    <vt:vector size="2" baseType="variant">
      <vt:variant>
        <vt:lpstr>Název</vt:lpstr>
      </vt:variant>
      <vt:variant>
        <vt:i4>1</vt:i4>
      </vt:variant>
    </vt:vector>
  </HeadingPairs>
  <TitlesOfParts>
    <vt:vector size="1" baseType="lpstr">
      <vt:lpstr/>
    </vt:vector>
  </TitlesOfParts>
  <Company>E.ON Česká republika, a.s.</Company>
  <LinksUpToDate>false</LinksUpToDate>
  <CharactersWithSpaces>12637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DT</dc:subject>
  <dc:creator>Jan Vrzal, E.ON Česká republika, s.r.o. /981-3233</dc:creator>
  <cp:lastModifiedBy>Hallová, Eliška</cp:lastModifiedBy>
  <cp:revision>13</cp:revision>
  <cp:lastPrinted>2013-06-13T10:00:00Z</cp:lastPrinted>
  <dcterms:created xsi:type="dcterms:W3CDTF">2021-10-21T12:58:00Z</dcterms:created>
  <dcterms:modified xsi:type="dcterms:W3CDTF">2022-05-30T07:38:00Z</dcterms:modified>
  <cp:category>06/2014</cp:category>
</cp:coreProperties>
</file>